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-556260</wp:posOffset>
            </wp:positionH>
            <wp:positionV relativeFrom="paragraph">
              <wp:posOffset>-224790</wp:posOffset>
            </wp:positionV>
            <wp:extent cx="1123950" cy="914400"/>
            <wp:effectExtent l="0" t="0" r="0" b="0"/>
            <wp:wrapTight wrapText="bothSides">
              <wp:wrapPolygon edited="0">
                <wp:start x="10391" y="2373"/>
                <wp:lineTo x="10274" y="2492"/>
                <wp:lineTo x="10274" y="2610"/>
                <wp:lineTo x="10274" y="2729"/>
                <wp:lineTo x="10274" y="2848"/>
                <wp:lineTo x="10274" y="2966"/>
                <wp:lineTo x="10274" y="3085"/>
                <wp:lineTo x="10274" y="3204"/>
                <wp:lineTo x="10274" y="3323"/>
                <wp:lineTo x="10041" y="3441"/>
                <wp:lineTo x="9807" y="3560"/>
                <wp:lineTo x="9690" y="3679"/>
                <wp:lineTo x="9457" y="3797"/>
                <wp:lineTo x="9340" y="3916"/>
                <wp:lineTo x="9223" y="4035"/>
                <wp:lineTo x="9223" y="4153"/>
                <wp:lineTo x="9107" y="4272"/>
                <wp:lineTo x="9107" y="4391"/>
                <wp:lineTo x="8990" y="4509"/>
                <wp:lineTo x="8990" y="4629"/>
                <wp:lineTo x="7705" y="4747"/>
                <wp:lineTo x="7122" y="4865"/>
                <wp:lineTo x="6888" y="4985"/>
                <wp:lineTo x="6655" y="5103"/>
                <wp:lineTo x="6538" y="5221"/>
                <wp:lineTo x="6421" y="5341"/>
                <wp:lineTo x="6305" y="5459"/>
                <wp:lineTo x="6305" y="5577"/>
                <wp:lineTo x="6187" y="5697"/>
                <wp:lineTo x="6071" y="5815"/>
                <wp:lineTo x="6071" y="5933"/>
                <wp:lineTo x="5954" y="6053"/>
                <wp:lineTo x="5954" y="6171"/>
                <wp:lineTo x="5954" y="6290"/>
                <wp:lineTo x="5954" y="6409"/>
                <wp:lineTo x="5954" y="6527"/>
                <wp:lineTo x="5837" y="6646"/>
                <wp:lineTo x="5837" y="6765"/>
                <wp:lineTo x="5837" y="6883"/>
                <wp:lineTo x="5954" y="7002"/>
                <wp:lineTo x="5954" y="7121"/>
                <wp:lineTo x="5954" y="7239"/>
                <wp:lineTo x="5954" y="7358"/>
                <wp:lineTo x="5954" y="7477"/>
                <wp:lineTo x="6071" y="7595"/>
                <wp:lineTo x="6071" y="7714"/>
                <wp:lineTo x="6187" y="7833"/>
                <wp:lineTo x="6305" y="7952"/>
                <wp:lineTo x="6421" y="8070"/>
                <wp:lineTo x="6538" y="8189"/>
                <wp:lineTo x="6655" y="8308"/>
                <wp:lineTo x="6771" y="8426"/>
                <wp:lineTo x="7005" y="8545"/>
                <wp:lineTo x="7239" y="8664"/>
                <wp:lineTo x="7705" y="8782"/>
                <wp:lineTo x="7705" y="8901"/>
                <wp:lineTo x="7705" y="9020"/>
                <wp:lineTo x="7705" y="9138"/>
                <wp:lineTo x="7705" y="9258"/>
                <wp:lineTo x="7705" y="9376"/>
                <wp:lineTo x="6538" y="9494"/>
                <wp:lineTo x="6421" y="9614"/>
                <wp:lineTo x="6421" y="9732"/>
                <wp:lineTo x="6421" y="9850"/>
                <wp:lineTo x="6421" y="9970"/>
                <wp:lineTo x="6421" y="10088"/>
                <wp:lineTo x="6421" y="10206"/>
                <wp:lineTo x="6421" y="10326"/>
                <wp:lineTo x="6421" y="10444"/>
                <wp:lineTo x="6421" y="10562"/>
                <wp:lineTo x="6421" y="10682"/>
                <wp:lineTo x="6538" y="10800"/>
                <wp:lineTo x="6538" y="10920"/>
                <wp:lineTo x="6538" y="11038"/>
                <wp:lineTo x="6538" y="11156"/>
                <wp:lineTo x="6538" y="11276"/>
                <wp:lineTo x="6538" y="11394"/>
                <wp:lineTo x="6538" y="11512"/>
                <wp:lineTo x="6538" y="11632"/>
                <wp:lineTo x="6538" y="11750"/>
                <wp:lineTo x="6538" y="11868"/>
                <wp:lineTo x="6538" y="11988"/>
                <wp:lineTo x="6538" y="12106"/>
                <wp:lineTo x="6538" y="12224"/>
                <wp:lineTo x="6538" y="12344"/>
                <wp:lineTo x="6538" y="12462"/>
                <wp:lineTo x="6538" y="12581"/>
                <wp:lineTo x="6538" y="12700"/>
                <wp:lineTo x="6538" y="12818"/>
                <wp:lineTo x="12726" y="12937"/>
                <wp:lineTo x="13076" y="13056"/>
                <wp:lineTo x="12492" y="14361"/>
                <wp:lineTo x="12492" y="14480"/>
                <wp:lineTo x="4203" y="14599"/>
                <wp:lineTo x="4086" y="14717"/>
                <wp:lineTo x="4086" y="14836"/>
                <wp:lineTo x="4086" y="14955"/>
                <wp:lineTo x="4086" y="15073"/>
                <wp:lineTo x="4086" y="15192"/>
                <wp:lineTo x="4086" y="15311"/>
                <wp:lineTo x="4086" y="15429"/>
                <wp:lineTo x="4203" y="15549"/>
                <wp:lineTo x="4203" y="15667"/>
                <wp:lineTo x="16345" y="15785"/>
                <wp:lineTo x="6888" y="16141"/>
                <wp:lineTo x="6771" y="16261"/>
                <wp:lineTo x="2218" y="16379"/>
                <wp:lineTo x="2218" y="16497"/>
                <wp:lineTo x="2218" y="16617"/>
                <wp:lineTo x="2218" y="16735"/>
                <wp:lineTo x="2218" y="16853"/>
                <wp:lineTo x="2218" y="16973"/>
                <wp:lineTo x="2218" y="17091"/>
                <wp:lineTo x="2218" y="17210"/>
                <wp:lineTo x="2218" y="17329"/>
                <wp:lineTo x="2335" y="17447"/>
                <wp:lineTo x="13193" y="17566"/>
                <wp:lineTo x="17513" y="17566"/>
                <wp:lineTo x="19147" y="17447"/>
                <wp:lineTo x="19264" y="17329"/>
                <wp:lineTo x="19264" y="17210"/>
                <wp:lineTo x="19264" y="17091"/>
                <wp:lineTo x="19264" y="16973"/>
                <wp:lineTo x="19264" y="16853"/>
                <wp:lineTo x="19264" y="16735"/>
                <wp:lineTo x="19264" y="16617"/>
                <wp:lineTo x="19264" y="16497"/>
                <wp:lineTo x="19264" y="16379"/>
                <wp:lineTo x="10858" y="16261"/>
                <wp:lineTo x="10858" y="16141"/>
                <wp:lineTo x="17396" y="15785"/>
                <wp:lineTo x="17396" y="15667"/>
                <wp:lineTo x="17396" y="15549"/>
                <wp:lineTo x="17396" y="15429"/>
                <wp:lineTo x="17396" y="15311"/>
                <wp:lineTo x="17396" y="15192"/>
                <wp:lineTo x="17396" y="15073"/>
                <wp:lineTo x="17396" y="14955"/>
                <wp:lineTo x="17396" y="14836"/>
                <wp:lineTo x="17396" y="14717"/>
                <wp:lineTo x="17279" y="14599"/>
                <wp:lineTo x="13076" y="14480"/>
                <wp:lineTo x="12959" y="14361"/>
                <wp:lineTo x="13426" y="13056"/>
                <wp:lineTo x="13893" y="12937"/>
                <wp:lineTo x="16229" y="12818"/>
                <wp:lineTo x="14944" y="12700"/>
                <wp:lineTo x="16111" y="12581"/>
                <wp:lineTo x="16111" y="12462"/>
                <wp:lineTo x="16111" y="12344"/>
                <wp:lineTo x="16111" y="12224"/>
                <wp:lineTo x="16111" y="12106"/>
                <wp:lineTo x="16111" y="11988"/>
                <wp:lineTo x="16111" y="11868"/>
                <wp:lineTo x="16111" y="11750"/>
                <wp:lineTo x="16111" y="11632"/>
                <wp:lineTo x="16111" y="11512"/>
                <wp:lineTo x="16111" y="11394"/>
                <wp:lineTo x="16111" y="11276"/>
                <wp:lineTo x="16345" y="11156"/>
                <wp:lineTo x="16111" y="11038"/>
                <wp:lineTo x="16111" y="10920"/>
                <wp:lineTo x="16111" y="10800"/>
                <wp:lineTo x="16229" y="10682"/>
                <wp:lineTo x="16229" y="10562"/>
                <wp:lineTo x="16229" y="10444"/>
                <wp:lineTo x="16229" y="10326"/>
                <wp:lineTo x="16229" y="10206"/>
                <wp:lineTo x="16229" y="10088"/>
                <wp:lineTo x="16229" y="9970"/>
                <wp:lineTo x="16229" y="9850"/>
                <wp:lineTo x="16229" y="9732"/>
                <wp:lineTo x="16229" y="9614"/>
                <wp:lineTo x="16229" y="9494"/>
                <wp:lineTo x="15878" y="9376"/>
                <wp:lineTo x="14127" y="9258"/>
                <wp:lineTo x="14127" y="9138"/>
                <wp:lineTo x="14127" y="9020"/>
                <wp:lineTo x="14127" y="8901"/>
                <wp:lineTo x="14127" y="8782"/>
                <wp:lineTo x="14361" y="8664"/>
                <wp:lineTo x="14594" y="8545"/>
                <wp:lineTo x="14827" y="8426"/>
                <wp:lineTo x="14944" y="8308"/>
                <wp:lineTo x="15061" y="8189"/>
                <wp:lineTo x="15177" y="8070"/>
                <wp:lineTo x="15295" y="7952"/>
                <wp:lineTo x="15411" y="7833"/>
                <wp:lineTo x="15411" y="7714"/>
                <wp:lineTo x="15528" y="7595"/>
                <wp:lineTo x="15528" y="7477"/>
                <wp:lineTo x="15645" y="7358"/>
                <wp:lineTo x="15645" y="7239"/>
                <wp:lineTo x="15645" y="7121"/>
                <wp:lineTo x="15645" y="7002"/>
                <wp:lineTo x="15645" y="6883"/>
                <wp:lineTo x="15645" y="6765"/>
                <wp:lineTo x="15645" y="6646"/>
                <wp:lineTo x="15645" y="6527"/>
                <wp:lineTo x="15645" y="6409"/>
                <wp:lineTo x="15645" y="6290"/>
                <wp:lineTo x="15645" y="6171"/>
                <wp:lineTo x="15645" y="6053"/>
                <wp:lineTo x="15528" y="5933"/>
                <wp:lineTo x="15528" y="5815"/>
                <wp:lineTo x="15411" y="5697"/>
                <wp:lineTo x="15295" y="5577"/>
                <wp:lineTo x="15295" y="5459"/>
                <wp:lineTo x="15177" y="5341"/>
                <wp:lineTo x="15061" y="5221"/>
                <wp:lineTo x="14827" y="5103"/>
                <wp:lineTo x="14711" y="4985"/>
                <wp:lineTo x="14477" y="4865"/>
                <wp:lineTo x="13893" y="4747"/>
                <wp:lineTo x="12609" y="4629"/>
                <wp:lineTo x="12609" y="4509"/>
                <wp:lineTo x="12492" y="4391"/>
                <wp:lineTo x="12492" y="4272"/>
                <wp:lineTo x="12375" y="4153"/>
                <wp:lineTo x="12259" y="4035"/>
                <wp:lineTo x="12259" y="3916"/>
                <wp:lineTo x="12142" y="3797"/>
                <wp:lineTo x="11909" y="3679"/>
                <wp:lineTo x="11792" y="3560"/>
                <wp:lineTo x="11558" y="3441"/>
                <wp:lineTo x="11325" y="3323"/>
                <wp:lineTo x="11325" y="3204"/>
                <wp:lineTo x="11325" y="3085"/>
                <wp:lineTo x="11325" y="2966"/>
                <wp:lineTo x="11325" y="2848"/>
                <wp:lineTo x="11325" y="2729"/>
                <wp:lineTo x="11325" y="2610"/>
                <wp:lineTo x="11325" y="2492"/>
                <wp:lineTo x="11208" y="2373"/>
                <wp:lineTo x="10391" y="2373"/>
              </wp:wrapPolygon>
            </wp:wrapTight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  <w:u w:val="single"/>
        </w:rPr>
        <w:t>О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тделение Пенсионного фонда РФ по Курганской области</w:t>
      </w:r>
    </w:p>
    <w:p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PlainText"/>
        <w:tabs>
          <w:tab w:val="left" w:pos="2925" w:leader="none"/>
        </w:tabs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PlainText"/>
        <w:tabs>
          <w:tab w:val="left" w:pos="2925" w:leader="none"/>
        </w:tabs>
        <w:ind w:firstLine="708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</w:t>
      </w:r>
    </w:p>
    <w:p>
      <w:pPr>
        <w:pStyle w:val="PlainText"/>
        <w:tabs>
          <w:tab w:val="left" w:pos="2925" w:leader="none"/>
        </w:tabs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PlainText"/>
        <w:tabs>
          <w:tab w:val="left" w:pos="2925" w:leader="none"/>
        </w:tabs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PlainText"/>
        <w:tabs>
          <w:tab w:val="left" w:pos="2925" w:leader="none"/>
        </w:tabs>
        <w:ind w:left="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1"/>
        <w:spacing w:lineRule="atLeast" w:line="288" w:beforeAutospacing="0" w:before="0" w:afterAutospacing="0" w:after="192"/>
        <w:textAlignment w:val="baseline"/>
        <w:rPr>
          <w:rFonts w:ascii="inherit" w:hAnsi="inherit"/>
          <w:sz w:val="35"/>
          <w:szCs w:val="35"/>
        </w:rPr>
      </w:pPr>
      <w:r>
        <w:rPr>
          <w:rFonts w:ascii="inherit" w:hAnsi="inherit"/>
          <w:sz w:val="35"/>
          <w:szCs w:val="35"/>
        </w:rPr>
      </w:r>
    </w:p>
    <w:p>
      <w:pPr>
        <w:pStyle w:val="1"/>
        <w:spacing w:lineRule="atLeast" w:line="288" w:beforeAutospacing="0" w:before="0" w:afterAutospacing="0" w:after="192"/>
        <w:textAlignment w:val="baseline"/>
        <w:rPr>
          <w:rFonts w:ascii="inherit" w:hAnsi="inherit"/>
          <w:sz w:val="35"/>
          <w:szCs w:val="35"/>
        </w:rPr>
      </w:pPr>
      <w:r>
        <w:rPr>
          <w:rFonts w:ascii="inherit" w:hAnsi="inherit"/>
          <w:sz w:val="35"/>
          <w:szCs w:val="35"/>
        </w:rPr>
        <w:t>Контролируй свои дополнительные страховые взносы!</w:t>
      </w:r>
    </w:p>
    <w:p>
      <w:pPr>
        <w:pStyle w:val="3"/>
        <w:spacing w:lineRule="atLeast" w:line="288" w:before="0" w:after="240"/>
        <w:textAlignment w:val="baseline"/>
        <w:rPr>
          <w:rFonts w:ascii="inherit" w:hAnsi="inherit"/>
          <w:color w:val="556677"/>
          <w:sz w:val="18"/>
          <w:szCs w:val="18"/>
        </w:rPr>
      </w:pPr>
      <w:r>
        <w:rPr>
          <w:rFonts w:ascii="inherit" w:hAnsi="inherit"/>
          <w:color w:val="556677"/>
          <w:sz w:val="18"/>
          <w:szCs w:val="18"/>
        </w:rPr>
        <w:t>01 июня 2016</w:t>
      </w:r>
    </w:p>
    <w:p>
      <w:pPr>
        <w:pStyle w:val="NormalWeb"/>
        <w:spacing w:beforeAutospacing="0" w:before="0" w:afterAutospacing="0" w:after="240"/>
        <w:textAlignment w:val="baseline"/>
        <w:rPr/>
      </w:pPr>
      <w:r>
        <w:rPr/>
        <w:t xml:space="preserve">    </w:t>
      </w:r>
      <w:r>
        <w:rPr/>
        <w:t>Участниками Программы государственного софинансирования пенсии являются 71,7 тысяч зауральцев, что составляет 8% всего населения Курганской области. За все время действия Программы государственного софинансирования пенсии жителями Курганской области  внесено в фонд своей будущей пенсии более 330 млн. рублей.</w:t>
      </w:r>
    </w:p>
    <w:p>
      <w:pPr>
        <w:pStyle w:val="NormalWeb"/>
        <w:spacing w:beforeAutospacing="0" w:before="0" w:afterAutospacing="0" w:after="240"/>
        <w:textAlignment w:val="baseline"/>
        <w:rPr/>
      </w:pPr>
      <w:r>
        <w:rPr/>
        <w:t xml:space="preserve">    </w:t>
      </w:r>
      <w:r>
        <w:rPr/>
        <w:t>Отделение ПФР по Курганской области напоминает участникам Программы о том, что необходимо производить сверку уплаченных платежей. Это касается тех граждан, кто уплачивает   добровольные взносы в рамках Программы самостоятельно через кредитные учреждения. </w:t>
      </w:r>
    </w:p>
    <w:p>
      <w:pPr>
        <w:pStyle w:val="NormalWeb"/>
        <w:spacing w:beforeAutospacing="0" w:before="0" w:afterAutospacing="0" w:after="240"/>
        <w:textAlignment w:val="baseline"/>
        <w:rPr/>
      </w:pPr>
      <w:r>
        <w:rPr/>
        <w:t xml:space="preserve">    </w:t>
      </w:r>
      <w:r>
        <w:rPr/>
        <w:t>Сверку перечисленных через банк платежей необходимо производить в целях полноты учета сведений об уплаченных суммах на индивидуальном лицевом счете. Особенно это актуально при проведении ежегодного софинансирования пенсионных накоплений, которое производится государством.</w:t>
      </w:r>
    </w:p>
    <w:p>
      <w:pPr>
        <w:pStyle w:val="NormalWeb"/>
        <w:spacing w:beforeAutospacing="0" w:before="0" w:afterAutospacing="0" w:after="0"/>
        <w:textAlignment w:val="baseline"/>
        <w:rPr/>
      </w:pPr>
      <w:r>
        <w:rPr/>
        <w:t xml:space="preserve">    </w:t>
      </w:r>
      <w:r>
        <w:rPr/>
        <w:t>Для того чтобы убедиться, что уплаченные взносы в рамках   Программы   в полном объеме были зачислены на индивидуальный   лицевой счет, участникам Программы не обязательно   лично обращаться в Пенсионный фонд.  Всю   необходимую информацию можно получить в</w:t>
      </w:r>
      <w:r>
        <w:rPr>
          <w:rStyle w:val="Appleconvertedspace"/>
        </w:rPr>
        <w:t> </w:t>
      </w:r>
      <w:r>
        <w:fldChar w:fldCharType="begin"/>
      </w:r>
      <w:r>
        <w:instrText> HYPERLINK "https://es.pfrf.ru/" \l "services-f"</w:instrText>
      </w:r>
      <w:r>
        <w:fldChar w:fldCharType="separate"/>
      </w:r>
      <w:r>
        <w:rPr>
          <w:rStyle w:val="Style13"/>
          <w:color w:val="0B7FA4"/>
        </w:rPr>
        <w:t>«Личном кабинете застрахованного лица» на официальном сайте Пенсионного фонда РФ (www.pfrf.ru)</w:t>
      </w:r>
      <w:r>
        <w:fldChar w:fldCharType="end"/>
      </w:r>
      <w:r>
        <w:rPr/>
        <w:t>.  Она   размещена в разделе «Сведения о состоянии индивидуального лицевого счета застрахованного лица».</w:t>
      </w:r>
    </w:p>
    <w:p>
      <w:pPr>
        <w:pStyle w:val="NormalWeb"/>
        <w:spacing w:beforeAutospacing="0" w:before="0" w:afterAutospacing="0" w:after="240"/>
        <w:textAlignment w:val="baseline"/>
        <w:rPr/>
      </w:pPr>
      <w:r>
        <w:rPr/>
        <w:t xml:space="preserve">    </w:t>
      </w:r>
      <w:r>
        <w:rPr/>
        <w:t>В случае, если уплаченные суммы дополнительных страховых взносов отражены не в полном объеме, то гражданину необходимо оперативно представить в территориальное управление ПФР по месту жительства платежные поручения.</w:t>
      </w:r>
    </w:p>
    <w:p>
      <w:pPr>
        <w:pStyle w:val="NormalWeb"/>
        <w:spacing w:beforeAutospacing="0" w:before="0" w:afterAutospacing="0" w:after="240"/>
        <w:textAlignment w:val="baseline"/>
        <w:rPr/>
      </w:pPr>
      <w:r>
        <w:rPr/>
        <w:t xml:space="preserve">    </w:t>
      </w:r>
      <w:r>
        <w:rPr/>
        <w:t>Для справки: в 2015 году участники Программы государственного софинансирования пенсии Курганской области внесли на свои индивидуальные лицевые счета дополнительные взносы на сумму 47 млн. рублей. Средства будут прософинансированы государством в 2016 году и разнесены по лицевым счетам участникам Программы и, как все остальные пенсионные накопления, будут выплачены гражданам при выходе на пенсию.</w:t>
      </w:r>
    </w:p>
    <w:p>
      <w:pPr>
        <w:pStyle w:val="NormalWeb"/>
        <w:spacing w:beforeAutospacing="0" w:before="0" w:afterAutospacing="0" w:after="0"/>
        <w:ind w:right="0" w:hanging="0"/>
        <w:textAlignment w:val="baseline"/>
        <w:rPr/>
      </w:pPr>
      <w:r>
        <w:rPr/>
        <w:t xml:space="preserve">    </w:t>
      </w:r>
      <w:r>
        <w:rPr/>
        <w:t xml:space="preserve">В целом подробная информация о Программе государственного софинансирования пенсии – на сайте www.pfrf.ru и по телефону Центра </w:t>
      </w:r>
      <w:r>
        <w:rPr>
          <w:color w:val="000000"/>
          <w:sz w:val="22"/>
          <w:szCs w:val="22"/>
        </w:rPr>
        <w:t>консультирования граждан 8 800 775 54 45 (круглосуточно, по России звонок бесплатный).   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inheri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ea1f3c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semiHidden/>
    <w:unhideWhenUsed/>
    <w:qFormat/>
    <w:rsid w:val="00c25714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a4"/>
    <w:uiPriority w:val="99"/>
    <w:semiHidden/>
    <w:qFormat/>
    <w:rsid w:val="00b509d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1409d"/>
    <w:rPr>
      <w:b/>
      <w:bCs/>
    </w:rPr>
  </w:style>
  <w:style w:type="character" w:styleId="Appleconvertedspace" w:customStyle="1">
    <w:name w:val="apple-converted-space"/>
    <w:basedOn w:val="DefaultParagraphFont"/>
    <w:qFormat/>
    <w:rsid w:val="0091409d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ea1f3c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c25714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Style13">
    <w:name w:val="Интернет-ссылка"/>
    <w:basedOn w:val="DefaultParagraphFont"/>
    <w:uiPriority w:val="99"/>
    <w:semiHidden/>
    <w:unhideWhenUsed/>
    <w:rsid w:val="00c25714"/>
    <w:rPr>
      <w:color w:val="0000FF"/>
      <w:u w:val="single"/>
    </w:rPr>
  </w:style>
  <w:style w:type="character" w:styleId="Style14" w:customStyle="1">
    <w:name w:val="Текст Знак"/>
    <w:basedOn w:val="DefaultParagraphFont"/>
    <w:link w:val="a8"/>
    <w:qFormat/>
    <w:rsid w:val="00c25714"/>
    <w:rPr>
      <w:rFonts w:ascii="Courier New" w:hAnsi="Courier New" w:eastAsia="Times New Roman" w:cs="Courier New"/>
      <w:sz w:val="20"/>
      <w:szCs w:val="20"/>
      <w:lang w:eastAsia="ru-RU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a825a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b509d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a9"/>
    <w:qFormat/>
    <w:rsid w:val="00c25714"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LibreOffice/5.0.4.2$Windows_x86 LibreOffice_project/2b9802c1994aa0b7dc6079e128979269cf95bc78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2016-06-10T03:31:00Z</dcterms:created>
  <dc:creator>USER</dc:creator>
  <dc:language>ru-RU</dc:language>
  <cp:lastPrinted>2016-06-14T11:38:24Z</cp:lastPrinted>
  <dcterms:modified xsi:type="dcterms:W3CDTF">2016-06-14T11:38:29Z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