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28" w:rsidRPr="001B4546" w:rsidRDefault="00912928" w:rsidP="00912928">
      <w:pPr>
        <w:shd w:val="clear" w:color="auto" w:fill="F1F0EB"/>
        <w:spacing w:after="105" w:line="240" w:lineRule="auto"/>
        <w:rPr>
          <w:rFonts w:ascii="Arial" w:eastAsia="Times New Roman" w:hAnsi="Arial" w:cs="Arial"/>
          <w:color w:val="424E55"/>
          <w:sz w:val="28"/>
          <w:szCs w:val="28"/>
          <w:lang w:eastAsia="ru-RU"/>
        </w:rPr>
      </w:pPr>
      <w:r w:rsidRPr="001B4546">
        <w:rPr>
          <w:rFonts w:ascii="Arial" w:eastAsia="Times New Roman" w:hAnsi="Arial" w:cs="Arial"/>
          <w:color w:val="424E55"/>
          <w:sz w:val="28"/>
          <w:szCs w:val="28"/>
          <w:lang w:eastAsia="ru-RU"/>
        </w:rPr>
        <w:t>Сотрудникам ГИБДД запретили снимать номера с автомобилей</w:t>
      </w:r>
    </w:p>
    <w:p w:rsidR="00912928" w:rsidRPr="001B4546" w:rsidRDefault="00912928" w:rsidP="00912928">
      <w:pPr>
        <w:shd w:val="clear" w:color="auto" w:fill="F1F0EB"/>
        <w:spacing w:after="105" w:line="240" w:lineRule="auto"/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</w:pP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    С 15.09.2018 вступил в силу Указ Президента РФ от 15.09.2018 № 515 «О внесении изменений в Положение о Государственной инспекции безопасности дорожного движения Министерства внутренних дел Российской Федерации, </w:t>
      </w:r>
      <w:proofErr w:type="spellStart"/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ут-вержденное</w:t>
      </w:r>
      <w:proofErr w:type="spellEnd"/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Указом Президента Российской Федерации от 15 июня 1998 г. № 711», в соответствии с которым сотрудникам ГИБДД запрещено снимать номера с автомобилей.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 xml:space="preserve">     Соответствующее изменение внесено в пункт 12 Положения о </w:t>
      </w:r>
      <w:proofErr w:type="spell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Государст-венной</w:t>
      </w:r>
      <w:proofErr w:type="spell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инспекции </w:t>
      </w:r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.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 xml:space="preserve">     </w:t>
      </w:r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Кроме того, уточнены полномочия ГИБДД по вопросам: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- проведения экзаменов на право управления транспортными средствами и по контролю за деятельностью автошкол;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 xml:space="preserve">     - установления межрегиональных маршрутов регулярных перевозок </w:t>
      </w:r>
      <w:proofErr w:type="spell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пасса-жиров</w:t>
      </w:r>
      <w:proofErr w:type="spell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автомобильным транспортом и городским наземным электрическим </w:t>
      </w:r>
      <w:proofErr w:type="spell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транс-портом</w:t>
      </w:r>
      <w:proofErr w:type="spell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;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- выдачи свидетельств о соответствии транспортных средств с внесенными в их конструкцию изменениями требованиям безопасности, а также свидетельств о допуске транспортных средств к перевозке опасных грузов.</w:t>
      </w:r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 xml:space="preserve">     Также расширен перечень должностных лиц ГИБДД, наделенных </w:t>
      </w:r>
      <w:proofErr w:type="spell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полномо-чиями</w:t>
      </w:r>
      <w:proofErr w:type="spell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по выдаче юридическим лицам и должностным лицам обязательных для исполнения предписаний об устранении нарушений нормативных правовых актов в области обеспечения безопасности дорожного движения, и по привлечению </w:t>
      </w:r>
      <w:proofErr w:type="spell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ви-новных</w:t>
      </w:r>
      <w:proofErr w:type="spell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лиц к ответственности в случае непринятия мер </w:t>
      </w:r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по</w:t>
      </w:r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выданным </w:t>
      </w:r>
      <w:proofErr w:type="spell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предписа-ниям</w:t>
      </w:r>
      <w:proofErr w:type="spell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.</w:t>
      </w:r>
    </w:p>
    <w:p w:rsidR="00821A17" w:rsidRDefault="00821A17"/>
    <w:sectPr w:rsidR="00821A17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2928"/>
    <w:rsid w:val="00821A17"/>
    <w:rsid w:val="0091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2019-05-06T07:45:00Z</dcterms:created>
  <dcterms:modified xsi:type="dcterms:W3CDTF">2019-05-06T07:45:00Z</dcterms:modified>
</cp:coreProperties>
</file>