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87B" w:rsidRPr="0036087B" w:rsidRDefault="00E7162D" w:rsidP="0036087B">
      <w:pPr>
        <w:pStyle w:val="2"/>
        <w:shd w:val="clear" w:color="auto" w:fill="FFFFFF"/>
        <w:spacing w:before="251" w:beforeAutospacing="0" w:after="251" w:afterAutospacing="0" w:line="335" w:lineRule="atLeast"/>
        <w:ind w:left="-284" w:right="-284" w:firstLine="568"/>
        <w:jc w:val="both"/>
        <w:rPr>
          <w:b w:val="0"/>
          <w:bCs w:val="0"/>
          <w:color w:val="000000"/>
          <w:sz w:val="24"/>
          <w:szCs w:val="24"/>
        </w:rPr>
      </w:pPr>
      <w:r w:rsidRPr="00B30FED">
        <w:rPr>
          <w:b w:val="0"/>
          <w:bCs w:val="0"/>
          <w:sz w:val="24"/>
          <w:szCs w:val="24"/>
        </w:rPr>
        <w:t xml:space="preserve">    </w:t>
      </w:r>
      <w:r w:rsidR="0036087B">
        <w:rPr>
          <w:b w:val="0"/>
          <w:bCs w:val="0"/>
          <w:sz w:val="24"/>
          <w:szCs w:val="24"/>
        </w:rPr>
        <w:t xml:space="preserve">                                  </w:t>
      </w:r>
      <w:r w:rsidR="0036087B" w:rsidRPr="0036087B">
        <w:rPr>
          <w:b w:val="0"/>
          <w:bCs w:val="0"/>
          <w:color w:val="000000"/>
          <w:sz w:val="24"/>
          <w:szCs w:val="24"/>
        </w:rPr>
        <w:t>Бесплатные лекарства для детей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Право каждого человека на бесплатную медицинскую помощь в государственных и муниципальных учреждениях здравоохранения за счет средств соответствующего бюджета, страховых взносов, других поступлений гарантировано Конституцией Российской Федерации (статья 41).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 соответствии с частью 2 статьи 7 Федерального закона от 21.11.2011 № 323-ФЗ «Об основах охраны здоровья граждан в Российской Федерации» дети имеют приоритетные права при оказании медицинской помощи.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Право на получение бесплатных лекарств имеют, в частности, следующие категории детей: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дети первых трех лет жизни, а также дети из многодетных семей в возрасте до 6 лет;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- дети - инвалиды в возрасте до 18 лет;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- дети, страдающие </w:t>
      </w:r>
      <w:proofErr w:type="spellStart"/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жизнеугрожающими</w:t>
      </w:r>
      <w:proofErr w:type="spellEnd"/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 и хроническими прогрессирующими редкими (</w:t>
      </w:r>
      <w:proofErr w:type="spellStart"/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орфанными</w:t>
      </w:r>
      <w:proofErr w:type="spellEnd"/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) заболеваниями, приводящими к сокращению продолжительности жизни граждан или их инвалидности.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Для получения бесплатных лекарственных препаратов необходимо обратиться к лечащему (участковому) педиатру, при этом предоставить полис обязательного медицинского страхования, свидетельство обязательного пенсионного страхования (СНИЛС) и свидетельство о рождении ребенка, заключение главных специалистов о постановке диагноза, а также удостоверение многодетной семьи или справку о наличии инвалидности (в случае принадлежности к соответствующей категории). Список таких лекарственных средств утвержден Правительством Российской Федерации, а так же Законом субъекта Федерации, и находится у лечащего врача, который обязан его предоставить по требованию пациента.</w:t>
      </w:r>
    </w:p>
    <w:p w:rsidR="0036087B" w:rsidRPr="0036087B" w:rsidRDefault="0036087B" w:rsidP="0036087B">
      <w:pPr>
        <w:shd w:val="clear" w:color="auto" w:fill="FFFFFF"/>
        <w:spacing w:before="167" w:after="167" w:line="240" w:lineRule="auto"/>
        <w:ind w:left="-284" w:right="-284" w:firstLine="568"/>
        <w:jc w:val="both"/>
        <w:rPr>
          <w:rFonts w:ascii="inherit" w:eastAsia="Times New Roman" w:hAnsi="inherit" w:cs="Tahoma"/>
          <w:color w:val="2C2C2C"/>
          <w:sz w:val="20"/>
          <w:szCs w:val="20"/>
          <w:lang w:eastAsia="ru-RU"/>
        </w:rPr>
      </w:pPr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Выдача лека</w:t>
      </w:r>
      <w:proofErr w:type="gramStart"/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>рств пр</w:t>
      </w:r>
      <w:proofErr w:type="gramEnd"/>
      <w:r w:rsidRPr="0036087B">
        <w:rPr>
          <w:rFonts w:ascii="Times New Roman" w:eastAsia="Times New Roman" w:hAnsi="Times New Roman" w:cs="Times New Roman"/>
          <w:color w:val="2C2C2C"/>
          <w:sz w:val="24"/>
          <w:szCs w:val="24"/>
          <w:lang w:eastAsia="ru-RU"/>
        </w:rPr>
        <w:t xml:space="preserve">оизводится т аптеками, реализующими отпуск препаратов льготным категориям граждан, на основании рецепта. Список таких аптек можно получить в медицинской организации, выдавшей </w:t>
      </w:r>
      <w:r w:rsidRPr="0036087B">
        <w:rPr>
          <w:rFonts w:ascii="inherit" w:eastAsia="Times New Roman" w:hAnsi="inherit" w:cs="Tahoma"/>
          <w:color w:val="2C2C2C"/>
          <w:sz w:val="20"/>
          <w:szCs w:val="20"/>
          <w:lang w:eastAsia="ru-RU"/>
        </w:rPr>
        <w:t>рецепт.</w:t>
      </w:r>
    </w:p>
    <w:p w:rsidR="00B30FED" w:rsidRPr="00B30FED" w:rsidRDefault="00B30FED" w:rsidP="0036087B">
      <w:pPr>
        <w:pStyle w:val="a3"/>
        <w:shd w:val="clear" w:color="auto" w:fill="FFFFFF"/>
        <w:spacing w:before="0" w:beforeAutospacing="0" w:after="84" w:afterAutospacing="0"/>
        <w:ind w:left="-284" w:right="-284" w:firstLine="368"/>
        <w:jc w:val="both"/>
        <w:rPr>
          <w:color w:val="000000"/>
        </w:rPr>
      </w:pPr>
    </w:p>
    <w:p w:rsidR="00E7162D" w:rsidRPr="00E7162D" w:rsidRDefault="00E7162D" w:rsidP="0036087B">
      <w:pPr>
        <w:spacing w:line="240" w:lineRule="exact"/>
        <w:ind w:right="-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>Помощник прокурора Шумихинского района</w:t>
      </w:r>
    </w:p>
    <w:p w:rsidR="00E7162D" w:rsidRPr="00E7162D" w:rsidRDefault="00E7162D" w:rsidP="00E7162D">
      <w:pPr>
        <w:spacing w:line="240" w:lineRule="exact"/>
        <w:ind w:left="-284" w:right="-284"/>
        <w:jc w:val="both"/>
        <w:rPr>
          <w:rFonts w:ascii="Times New Roman" w:hAnsi="Times New Roman" w:cs="Times New Roman"/>
          <w:sz w:val="24"/>
          <w:szCs w:val="24"/>
        </w:rPr>
      </w:pPr>
      <w:r w:rsidRPr="00E7162D">
        <w:rPr>
          <w:rFonts w:ascii="Times New Roman" w:hAnsi="Times New Roman" w:cs="Times New Roman"/>
          <w:sz w:val="24"/>
          <w:szCs w:val="24"/>
        </w:rPr>
        <w:t xml:space="preserve">юрист 3 класса                                                                                             </w:t>
      </w:r>
      <w:r w:rsidR="003B1B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7162D">
        <w:rPr>
          <w:rFonts w:ascii="Times New Roman" w:hAnsi="Times New Roman" w:cs="Times New Roman"/>
          <w:sz w:val="24"/>
          <w:szCs w:val="24"/>
        </w:rPr>
        <w:t xml:space="preserve"> Р.</w:t>
      </w:r>
      <w:proofErr w:type="gramStart"/>
      <w:r w:rsidRPr="00E7162D">
        <w:rPr>
          <w:rFonts w:ascii="Times New Roman" w:hAnsi="Times New Roman" w:cs="Times New Roman"/>
          <w:sz w:val="24"/>
          <w:szCs w:val="24"/>
        </w:rPr>
        <w:t>Г-А</w:t>
      </w:r>
      <w:proofErr w:type="gramEnd"/>
      <w:r w:rsidRPr="00E7162D">
        <w:rPr>
          <w:rFonts w:ascii="Times New Roman" w:hAnsi="Times New Roman" w:cs="Times New Roman"/>
          <w:sz w:val="24"/>
          <w:szCs w:val="24"/>
        </w:rPr>
        <w:t>. Магомедов</w:t>
      </w:r>
    </w:p>
    <w:p w:rsidR="00402EF9" w:rsidRDefault="00402EF9"/>
    <w:sectPr w:rsidR="00402EF9" w:rsidSect="00402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??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162D"/>
    <w:rsid w:val="0036087B"/>
    <w:rsid w:val="003B1B35"/>
    <w:rsid w:val="00402EF9"/>
    <w:rsid w:val="00B30FED"/>
    <w:rsid w:val="00E7162D"/>
    <w:rsid w:val="00FA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F9"/>
  </w:style>
  <w:style w:type="paragraph" w:styleId="2">
    <w:name w:val="heading 2"/>
    <w:basedOn w:val="a"/>
    <w:link w:val="20"/>
    <w:uiPriority w:val="9"/>
    <w:qFormat/>
    <w:rsid w:val="003608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1B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1B35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3608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9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3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02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2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2018-12-25T05:30:00Z</cp:lastPrinted>
  <dcterms:created xsi:type="dcterms:W3CDTF">2018-12-25T05:30:00Z</dcterms:created>
  <dcterms:modified xsi:type="dcterms:W3CDTF">2018-12-25T05:30:00Z</dcterms:modified>
</cp:coreProperties>
</file>