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0F" w:rsidRPr="00A50F0F" w:rsidRDefault="00A50F0F" w:rsidP="008C51A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50F0F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Осуществление закупок в соответствии с требованиями Федерального закона от 18.07.2011 № 223-ФЗ «О закупках товаров, работ, услуг отдельными видами юридических лиц»</w:t>
      </w:r>
    </w:p>
    <w:p w:rsidR="00A50F0F" w:rsidRPr="00A50F0F" w:rsidRDefault="00A50F0F" w:rsidP="008C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0F">
        <w:rPr>
          <w:rFonts w:ascii="Times New Roman" w:eastAsia="Times New Roman" w:hAnsi="Times New Roman" w:cs="Times New Roman"/>
          <w:sz w:val="28"/>
          <w:szCs w:val="28"/>
        </w:rPr>
        <w:t>Президиумом Верховного суда Российской Федерации 16.05.2018 утвержден Обзор судебной практики по вопросам, связанным с применением Федерального закона от 18.07.2011 № 223-ФЗ «О закупках товаров, работ, услуг отдельными видами юридических лиц».</w:t>
      </w:r>
    </w:p>
    <w:p w:rsidR="00A50F0F" w:rsidRPr="00A50F0F" w:rsidRDefault="00A50F0F" w:rsidP="008C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0F">
        <w:rPr>
          <w:rFonts w:ascii="Times New Roman" w:eastAsia="Times New Roman" w:hAnsi="Times New Roman" w:cs="Times New Roman"/>
          <w:sz w:val="28"/>
          <w:szCs w:val="28"/>
        </w:rPr>
        <w:t>В обзоре уделяется внимание вопросам, возникающим при заключении, изменении, расторжении договоров, их исполнении, утверждении документации о закупке.</w:t>
      </w:r>
    </w:p>
    <w:p w:rsidR="00A50F0F" w:rsidRPr="00A50F0F" w:rsidRDefault="00A50F0F" w:rsidP="008C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0F">
        <w:rPr>
          <w:rFonts w:ascii="Times New Roman" w:eastAsia="Times New Roman" w:hAnsi="Times New Roman" w:cs="Times New Roman"/>
          <w:sz w:val="28"/>
          <w:szCs w:val="28"/>
        </w:rPr>
        <w:t>В частности, Верховный Суд РФ обозначил следующие позиции.</w:t>
      </w:r>
    </w:p>
    <w:p w:rsidR="00A50F0F" w:rsidRPr="00A50F0F" w:rsidRDefault="00A50F0F" w:rsidP="008C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0F">
        <w:rPr>
          <w:rFonts w:ascii="Times New Roman" w:eastAsia="Times New Roman" w:hAnsi="Times New Roman" w:cs="Times New Roman"/>
          <w:sz w:val="28"/>
          <w:szCs w:val="28"/>
        </w:rPr>
        <w:t>При описании предмета закупки ссылки на государственные стандарты, санитарные нормы и правила, технические условия или их отдельные положения без раскрытия их содержания являются допустимыми.</w:t>
      </w:r>
    </w:p>
    <w:p w:rsidR="00A50F0F" w:rsidRPr="00A50F0F" w:rsidRDefault="00A50F0F" w:rsidP="008C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0F">
        <w:rPr>
          <w:rFonts w:ascii="Times New Roman" w:eastAsia="Times New Roman" w:hAnsi="Times New Roman" w:cs="Times New Roman"/>
          <w:sz w:val="28"/>
          <w:szCs w:val="28"/>
        </w:rPr>
        <w:t>Установление требований о выполнении контракта лично, без привлечения субподрядчиков, отвечающих потребностям и интересам заказчика, не может рассматриваться как ограничение круга потенциальных участников закупки.</w:t>
      </w:r>
    </w:p>
    <w:p w:rsidR="00A50F0F" w:rsidRPr="00A50F0F" w:rsidRDefault="00A50F0F" w:rsidP="008C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0F">
        <w:rPr>
          <w:rFonts w:ascii="Times New Roman" w:eastAsia="Times New Roman" w:hAnsi="Times New Roman" w:cs="Times New Roman"/>
          <w:sz w:val="28"/>
          <w:szCs w:val="28"/>
        </w:rPr>
        <w:t>Включение в документацию о закупке требований к закупаемому товару, которые свидетельствуют о его конкретном производителе, в отсутствие специфики такого товара, его использования является ограничением конкуренции.</w:t>
      </w:r>
    </w:p>
    <w:p w:rsidR="00A50F0F" w:rsidRPr="00A50F0F" w:rsidRDefault="00A50F0F" w:rsidP="008C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0F">
        <w:rPr>
          <w:rFonts w:ascii="Times New Roman" w:eastAsia="Times New Roman" w:hAnsi="Times New Roman" w:cs="Times New Roman"/>
          <w:sz w:val="28"/>
          <w:szCs w:val="28"/>
        </w:rPr>
        <w:t>Представление участником закупки заведомо недостоверных сведений, которые позволили ему одержать победу в проводимой закупке, является актом недобросовестной конкуренции.</w:t>
      </w:r>
    </w:p>
    <w:p w:rsidR="00A50F0F" w:rsidRPr="00A50F0F" w:rsidRDefault="00A50F0F" w:rsidP="008C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0F">
        <w:rPr>
          <w:rFonts w:ascii="Times New Roman" w:eastAsia="Times New Roman" w:hAnsi="Times New Roman" w:cs="Times New Roman"/>
          <w:sz w:val="28"/>
          <w:szCs w:val="28"/>
        </w:rPr>
        <w:t>Заключение договора по результатам закупки до истечения десятидневного срока обжалования действий (бездействия) организатора торгов, оператора электронной площадки, конкурсной или аукционной комиссии (часть 4 статьи 18.1 Закона о защите конкуренции) свидетельствует о злоупотреблении правом со стороны заказчика.</w:t>
      </w:r>
    </w:p>
    <w:p w:rsidR="00A50F0F" w:rsidRPr="00A50F0F" w:rsidRDefault="00A50F0F" w:rsidP="008C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0F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Изменение договора, заключенного по правилам Закона о закупках, которое повлияет на его условия по сравнению с условиями документации о закупке, имевшими существенное значение для формирования заявок, определения победителя, определения цены договора, не допускается.</w:t>
      </w:r>
    </w:p>
    <w:p w:rsidR="001F35E0" w:rsidRPr="00A50F0F" w:rsidRDefault="00A50F0F" w:rsidP="008C5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0F">
        <w:rPr>
          <w:rFonts w:ascii="Times New Roman" w:eastAsia="Times New Roman" w:hAnsi="Times New Roman" w:cs="Times New Roman"/>
          <w:sz w:val="28"/>
          <w:szCs w:val="28"/>
        </w:rPr>
        <w:t>Несоразмерность мер, установленных для заказчика в предписании антимонопольного органа, может служить основанием для вывода о незаконности предписания и признания его недействительным.</w:t>
      </w:r>
      <w:bookmarkEnd w:id="0"/>
    </w:p>
    <w:sectPr w:rsidR="001F35E0" w:rsidRPr="00A5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F0F"/>
    <w:rsid w:val="001F35E0"/>
    <w:rsid w:val="008C51A8"/>
    <w:rsid w:val="00A5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F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50F0F"/>
    <w:rPr>
      <w:b/>
      <w:bCs/>
    </w:rPr>
  </w:style>
  <w:style w:type="paragraph" w:styleId="a4">
    <w:name w:val="Normal (Web)"/>
    <w:basedOn w:val="a"/>
    <w:uiPriority w:val="99"/>
    <w:semiHidden/>
    <w:unhideWhenUsed/>
    <w:rsid w:val="00A5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user</cp:lastModifiedBy>
  <cp:revision>4</cp:revision>
  <dcterms:created xsi:type="dcterms:W3CDTF">2018-05-29T13:51:00Z</dcterms:created>
  <dcterms:modified xsi:type="dcterms:W3CDTF">2018-06-08T06:50:00Z</dcterms:modified>
</cp:coreProperties>
</file>