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C9" w:rsidRPr="00355E64" w:rsidRDefault="007D5BC9" w:rsidP="00355E64">
      <w:pPr>
        <w:shd w:val="clear" w:color="auto" w:fill="FFFFFF"/>
        <w:ind w:left="677"/>
        <w:jc w:val="center"/>
        <w:rPr>
          <w:rFonts w:ascii="Arial" w:hAnsi="Arial" w:cs="Arial"/>
          <w:b/>
          <w:spacing w:val="2"/>
        </w:rPr>
      </w:pPr>
      <w:r w:rsidRPr="00355E64">
        <w:rPr>
          <w:rFonts w:ascii="Arial" w:hAnsi="Arial" w:cs="Arial"/>
          <w:b/>
          <w:spacing w:val="2"/>
        </w:rPr>
        <w:t xml:space="preserve">                                                                            </w:t>
      </w:r>
    </w:p>
    <w:p w:rsidR="007D5BC9" w:rsidRPr="009465DC" w:rsidRDefault="007D5BC9" w:rsidP="00355E64">
      <w:pPr>
        <w:shd w:val="clear" w:color="auto" w:fill="FFFFFF"/>
        <w:ind w:left="677"/>
        <w:jc w:val="center"/>
        <w:rPr>
          <w:rFonts w:ascii="Arial" w:hAnsi="Arial" w:cs="Arial"/>
        </w:rPr>
      </w:pPr>
      <w:r w:rsidRPr="009465DC">
        <w:rPr>
          <w:rFonts w:ascii="Arial" w:hAnsi="Arial" w:cs="Arial"/>
          <w:spacing w:val="2"/>
        </w:rPr>
        <w:t>РОССИЙСКАЯ ФЕДЕРАЦИЯ</w:t>
      </w:r>
    </w:p>
    <w:p w:rsidR="007D5BC9" w:rsidRDefault="007D5BC9" w:rsidP="00355E64">
      <w:pPr>
        <w:shd w:val="clear" w:color="auto" w:fill="FFFFFF"/>
        <w:ind w:left="672"/>
        <w:jc w:val="center"/>
        <w:rPr>
          <w:rFonts w:ascii="Arial" w:hAnsi="Arial" w:cs="Arial"/>
          <w:spacing w:val="-4"/>
        </w:rPr>
      </w:pPr>
      <w:r w:rsidRPr="009465DC">
        <w:rPr>
          <w:rFonts w:ascii="Arial" w:hAnsi="Arial" w:cs="Arial"/>
          <w:spacing w:val="-4"/>
        </w:rPr>
        <w:t>КУРГАНСКАЯ ОБЛАСТЬ</w:t>
      </w:r>
    </w:p>
    <w:p w:rsidR="009465DC" w:rsidRPr="009465DC" w:rsidRDefault="009465DC" w:rsidP="00355E64">
      <w:pPr>
        <w:shd w:val="clear" w:color="auto" w:fill="FFFFFF"/>
        <w:ind w:left="672"/>
        <w:jc w:val="center"/>
        <w:rPr>
          <w:rFonts w:ascii="Arial" w:hAnsi="Arial" w:cs="Arial"/>
        </w:rPr>
      </w:pPr>
      <w:r>
        <w:rPr>
          <w:rFonts w:ascii="Arial" w:hAnsi="Arial" w:cs="Arial"/>
          <w:spacing w:val="-4"/>
        </w:rPr>
        <w:t>Г. Шумиха</w:t>
      </w:r>
    </w:p>
    <w:p w:rsidR="007D5BC9" w:rsidRPr="009465DC" w:rsidRDefault="007D5BC9" w:rsidP="00355E64">
      <w:pPr>
        <w:pStyle w:val="3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465DC">
        <w:rPr>
          <w:rFonts w:ascii="Arial" w:hAnsi="Arial" w:cs="Arial"/>
          <w:b w:val="0"/>
          <w:sz w:val="24"/>
          <w:szCs w:val="24"/>
        </w:rPr>
        <w:t xml:space="preserve">     Администрация города Шумихи</w:t>
      </w:r>
    </w:p>
    <w:p w:rsidR="007D5BC9" w:rsidRDefault="007D5BC9" w:rsidP="00355E64">
      <w:pPr>
        <w:tabs>
          <w:tab w:val="left" w:pos="1605"/>
        </w:tabs>
        <w:ind w:left="851"/>
        <w:contextualSpacing/>
        <w:jc w:val="both"/>
        <w:rPr>
          <w:rFonts w:ascii="Arial" w:hAnsi="Arial" w:cs="Arial"/>
          <w:color w:val="000000"/>
          <w:spacing w:val="-3"/>
        </w:rPr>
      </w:pPr>
    </w:p>
    <w:p w:rsidR="009465DC" w:rsidRDefault="009465DC" w:rsidP="00355E64">
      <w:pPr>
        <w:tabs>
          <w:tab w:val="left" w:pos="1605"/>
        </w:tabs>
        <w:ind w:left="851"/>
        <w:contextualSpacing/>
        <w:jc w:val="both"/>
        <w:rPr>
          <w:rFonts w:ascii="Arial" w:hAnsi="Arial" w:cs="Arial"/>
          <w:color w:val="000000"/>
          <w:spacing w:val="-3"/>
        </w:rPr>
      </w:pPr>
    </w:p>
    <w:p w:rsidR="009465DC" w:rsidRDefault="009465DC" w:rsidP="00355E64">
      <w:pPr>
        <w:tabs>
          <w:tab w:val="left" w:pos="1605"/>
        </w:tabs>
        <w:ind w:left="851"/>
        <w:contextualSpacing/>
        <w:jc w:val="both"/>
        <w:rPr>
          <w:rFonts w:ascii="Arial" w:hAnsi="Arial" w:cs="Arial"/>
          <w:color w:val="000000"/>
          <w:spacing w:val="-3"/>
        </w:rPr>
      </w:pPr>
    </w:p>
    <w:p w:rsidR="009465DC" w:rsidRPr="009465DC" w:rsidRDefault="009465DC" w:rsidP="00355E64">
      <w:pPr>
        <w:tabs>
          <w:tab w:val="left" w:pos="1605"/>
        </w:tabs>
        <w:ind w:left="851"/>
        <w:contextualSpacing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               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П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О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С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Т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А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Н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О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В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Л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Е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Н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И</w:t>
      </w:r>
      <w:r>
        <w:rPr>
          <w:rFonts w:ascii="Arial" w:hAnsi="Arial" w:cs="Arial"/>
          <w:b/>
          <w:color w:val="000000"/>
          <w:spacing w:val="-3"/>
          <w:sz w:val="36"/>
          <w:szCs w:val="36"/>
        </w:rPr>
        <w:t xml:space="preserve"> </w:t>
      </w:r>
      <w:r w:rsidRPr="009465DC">
        <w:rPr>
          <w:rFonts w:ascii="Arial" w:hAnsi="Arial" w:cs="Arial"/>
          <w:b/>
          <w:color w:val="000000"/>
          <w:spacing w:val="-3"/>
          <w:sz w:val="36"/>
          <w:szCs w:val="36"/>
        </w:rPr>
        <w:t>Е</w:t>
      </w:r>
    </w:p>
    <w:p w:rsidR="007D5BC9" w:rsidRPr="00355E64" w:rsidRDefault="007D5BC9" w:rsidP="00355E64">
      <w:pPr>
        <w:tabs>
          <w:tab w:val="left" w:pos="1605"/>
        </w:tabs>
        <w:ind w:left="851"/>
        <w:contextualSpacing/>
        <w:jc w:val="both"/>
        <w:rPr>
          <w:rFonts w:ascii="Arial" w:hAnsi="Arial" w:cs="Arial"/>
        </w:rPr>
      </w:pPr>
    </w:p>
    <w:p w:rsidR="007D5BC9" w:rsidRPr="00355E64" w:rsidRDefault="009465DC" w:rsidP="00355E64">
      <w:pPr>
        <w:tabs>
          <w:tab w:val="left" w:pos="1605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A36D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</w:t>
      </w:r>
      <w:r w:rsidR="007D5BC9" w:rsidRPr="00355E6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BA36D0">
        <w:rPr>
          <w:rFonts w:ascii="Arial" w:hAnsi="Arial" w:cs="Arial"/>
        </w:rPr>
        <w:t xml:space="preserve">21.03.2013 </w:t>
      </w:r>
      <w:r>
        <w:rPr>
          <w:rFonts w:ascii="Arial" w:hAnsi="Arial" w:cs="Arial"/>
        </w:rPr>
        <w:t>г.</w:t>
      </w:r>
      <w:r w:rsidR="00BA36D0">
        <w:rPr>
          <w:rFonts w:ascii="Arial" w:hAnsi="Arial" w:cs="Arial"/>
        </w:rPr>
        <w:t xml:space="preserve">   </w:t>
      </w:r>
      <w:r w:rsidR="007D5BC9" w:rsidRPr="00355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</w:t>
      </w:r>
      <w:r w:rsidR="00BA36D0">
        <w:rPr>
          <w:rFonts w:ascii="Arial" w:hAnsi="Arial" w:cs="Arial"/>
        </w:rPr>
        <w:t xml:space="preserve"> 130</w:t>
      </w:r>
    </w:p>
    <w:p w:rsidR="007D5BC9" w:rsidRPr="00355E64" w:rsidRDefault="007D5BC9" w:rsidP="00355E64">
      <w:pPr>
        <w:tabs>
          <w:tab w:val="left" w:pos="1605"/>
        </w:tabs>
        <w:contextualSpacing/>
        <w:jc w:val="both"/>
        <w:rPr>
          <w:rFonts w:ascii="Arial" w:hAnsi="Arial" w:cs="Arial"/>
        </w:rPr>
      </w:pPr>
    </w:p>
    <w:p w:rsidR="007D5BC9" w:rsidRPr="00355E64" w:rsidRDefault="007D5BC9" w:rsidP="00355E64">
      <w:pPr>
        <w:suppressAutoHyphens/>
        <w:jc w:val="center"/>
        <w:rPr>
          <w:rFonts w:ascii="Arial" w:hAnsi="Arial" w:cs="Arial"/>
          <w:b/>
        </w:rPr>
      </w:pPr>
      <w:r w:rsidRPr="00355E64">
        <w:rPr>
          <w:rFonts w:ascii="Arial" w:hAnsi="Arial" w:cs="Arial"/>
          <w:b/>
          <w:color w:val="000000"/>
          <w:spacing w:val="-1"/>
        </w:rPr>
        <w:t xml:space="preserve">Об утверждении  Административного регламента </w:t>
      </w:r>
      <w:r w:rsidRPr="00355E64">
        <w:rPr>
          <w:rFonts w:ascii="Arial" w:hAnsi="Arial" w:cs="Arial"/>
          <w:b/>
          <w:spacing w:val="-1"/>
        </w:rPr>
        <w:t>п</w:t>
      </w:r>
      <w:r w:rsidRPr="00355E64">
        <w:rPr>
          <w:rFonts w:ascii="Arial" w:hAnsi="Arial" w:cs="Arial"/>
          <w:b/>
        </w:rPr>
        <w:t>о предоставлению муниципальной услуги</w:t>
      </w:r>
      <w:r w:rsidRPr="00355E64">
        <w:rPr>
          <w:rFonts w:ascii="Arial" w:hAnsi="Arial" w:cs="Arial"/>
          <w:b/>
          <w:color w:val="000000"/>
          <w:spacing w:val="-1"/>
        </w:rPr>
        <w:t xml:space="preserve"> </w:t>
      </w:r>
      <w:r w:rsidRPr="00355E64">
        <w:rPr>
          <w:rFonts w:ascii="Arial" w:hAnsi="Arial" w:cs="Arial"/>
          <w:b/>
        </w:rPr>
        <w:t>«Принятие документов, а также выдача решений о переводе или об отказе в переводе жилого помещения в нежилое или  нежилого помещения  в жилое помещение»</w:t>
      </w:r>
    </w:p>
    <w:p w:rsidR="007D5BC9" w:rsidRPr="00355E64" w:rsidRDefault="007D5BC9" w:rsidP="00355E64">
      <w:pPr>
        <w:contextualSpacing/>
        <w:jc w:val="both"/>
        <w:rPr>
          <w:rFonts w:ascii="Arial" w:hAnsi="Arial" w:cs="Arial"/>
        </w:rPr>
      </w:pPr>
    </w:p>
    <w:p w:rsidR="007D5BC9" w:rsidRPr="00355E64" w:rsidRDefault="007D5BC9" w:rsidP="00355E64">
      <w:pPr>
        <w:contextualSpacing/>
        <w:jc w:val="both"/>
        <w:rPr>
          <w:rFonts w:ascii="Arial" w:hAnsi="Arial" w:cs="Arial"/>
        </w:rPr>
      </w:pPr>
    </w:p>
    <w:p w:rsidR="007D5BC9" w:rsidRPr="00355E64" w:rsidRDefault="007D5BC9" w:rsidP="00355E64">
      <w:pPr>
        <w:ind w:firstLine="700"/>
        <w:jc w:val="both"/>
        <w:rPr>
          <w:rFonts w:ascii="Arial" w:hAnsi="Arial" w:cs="Arial"/>
        </w:rPr>
      </w:pPr>
      <w:r w:rsidRPr="00355E64">
        <w:rPr>
          <w:rFonts w:ascii="Arial" w:hAnsi="Arial" w:cs="Arial"/>
        </w:rPr>
        <w:t>В соответствии с Федеральным законом Российской Федерации от 27.07.2010 года №210-ФЗ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 Жилищный кодекс Российской Федерации, постановлением правительства Российской Федерации от 11.11.2005 года №</w:t>
      </w:r>
      <w:r w:rsidR="009330D4">
        <w:rPr>
          <w:rFonts w:ascii="Arial" w:hAnsi="Arial" w:cs="Arial"/>
        </w:rPr>
        <w:t xml:space="preserve"> </w:t>
      </w:r>
      <w:r w:rsidRPr="00355E64">
        <w:rPr>
          <w:rFonts w:ascii="Arial" w:hAnsi="Arial" w:cs="Arial"/>
        </w:rPr>
        <w:t>676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г</w:t>
      </w:r>
      <w:r w:rsidR="00E9499E">
        <w:rPr>
          <w:rFonts w:ascii="Arial" w:hAnsi="Arial" w:cs="Arial"/>
        </w:rPr>
        <w:t>ород Шумиха Шумихинского района</w:t>
      </w:r>
      <w:r w:rsidRPr="00355E64">
        <w:rPr>
          <w:rFonts w:ascii="Arial" w:hAnsi="Arial" w:cs="Arial"/>
        </w:rPr>
        <w:t xml:space="preserve">, постановление Администрации города от 13.07.2012 № 463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Шумихи». </w:t>
      </w:r>
    </w:p>
    <w:p w:rsidR="007D5BC9" w:rsidRPr="00355E64" w:rsidRDefault="007D5BC9" w:rsidP="00355E64">
      <w:pPr>
        <w:suppressAutoHyphens/>
        <w:ind w:firstLine="851"/>
        <w:contextualSpacing/>
        <w:jc w:val="center"/>
        <w:rPr>
          <w:rFonts w:ascii="Arial" w:hAnsi="Arial" w:cs="Arial"/>
          <w:b/>
        </w:rPr>
      </w:pPr>
    </w:p>
    <w:p w:rsidR="009465DC" w:rsidRDefault="009465DC" w:rsidP="00355E64">
      <w:pPr>
        <w:suppressAutoHyphens/>
        <w:ind w:firstLine="851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D5BC9" w:rsidRDefault="009465DC" w:rsidP="00355E64">
      <w:pPr>
        <w:suppressAutoHyphens/>
        <w:ind w:firstLine="851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</w:t>
      </w:r>
      <w:r w:rsidR="007D5BC9" w:rsidRPr="00355E64">
        <w:rPr>
          <w:rFonts w:ascii="Arial" w:hAnsi="Arial" w:cs="Arial"/>
          <w:b/>
        </w:rPr>
        <w:t>:</w:t>
      </w:r>
    </w:p>
    <w:p w:rsidR="009465DC" w:rsidRPr="00355E64" w:rsidRDefault="009465DC" w:rsidP="00355E64">
      <w:pPr>
        <w:suppressAutoHyphens/>
        <w:ind w:firstLine="851"/>
        <w:contextualSpacing/>
        <w:jc w:val="center"/>
        <w:rPr>
          <w:rFonts w:ascii="Arial" w:hAnsi="Arial" w:cs="Arial"/>
          <w:b/>
        </w:rPr>
      </w:pPr>
    </w:p>
    <w:p w:rsidR="000316CB" w:rsidRPr="00355E64" w:rsidRDefault="007D5BC9" w:rsidP="001F65DC">
      <w:pPr>
        <w:tabs>
          <w:tab w:val="left" w:pos="3402"/>
        </w:tabs>
        <w:ind w:left="709" w:hanging="709"/>
        <w:jc w:val="both"/>
        <w:rPr>
          <w:rFonts w:ascii="Arial" w:hAnsi="Arial" w:cs="Arial"/>
        </w:rPr>
      </w:pPr>
      <w:r w:rsidRPr="00355E64">
        <w:rPr>
          <w:rFonts w:ascii="Arial" w:hAnsi="Arial" w:cs="Arial"/>
        </w:rPr>
        <w:t xml:space="preserve"> 1.  </w:t>
      </w:r>
      <w:r w:rsidR="000316CB">
        <w:rPr>
          <w:rFonts w:ascii="Arial" w:hAnsi="Arial" w:cs="Arial"/>
        </w:rPr>
        <w:t xml:space="preserve">   </w:t>
      </w:r>
      <w:r w:rsidRPr="00355E64">
        <w:rPr>
          <w:rFonts w:ascii="Arial" w:hAnsi="Arial" w:cs="Arial"/>
        </w:rPr>
        <w:t>Утвердить Административный регламент по предоставлению муниципальной  услуги   «Принятие документов, а также выдача решений о переводе или об отказе в переводе жилого помещения в нежилое или нежилого помещения в жило</w:t>
      </w:r>
      <w:r w:rsidR="00E9499E">
        <w:rPr>
          <w:rFonts w:ascii="Arial" w:hAnsi="Arial" w:cs="Arial"/>
        </w:rPr>
        <w:t>е помещение» согласно приложению</w:t>
      </w:r>
      <w:r w:rsidR="000316CB">
        <w:rPr>
          <w:rFonts w:ascii="Arial" w:hAnsi="Arial" w:cs="Arial"/>
        </w:rPr>
        <w:t>.</w:t>
      </w:r>
    </w:p>
    <w:p w:rsidR="007D5BC9" w:rsidRPr="00355E64" w:rsidRDefault="007D5BC9" w:rsidP="001F65DC">
      <w:pPr>
        <w:pStyle w:val="ad"/>
        <w:tabs>
          <w:tab w:val="clear" w:pos="708"/>
          <w:tab w:val="left" w:pos="-5812"/>
        </w:tabs>
        <w:spacing w:line="240" w:lineRule="auto"/>
        <w:ind w:left="709" w:hanging="709"/>
        <w:textAlignment w:val="baseline"/>
        <w:rPr>
          <w:rFonts w:ascii="Arial" w:hAnsi="Arial" w:cs="Arial"/>
        </w:rPr>
      </w:pPr>
      <w:r w:rsidRPr="00355E64">
        <w:rPr>
          <w:rFonts w:ascii="Arial" w:hAnsi="Arial" w:cs="Arial"/>
        </w:rPr>
        <w:t xml:space="preserve">  2.</w:t>
      </w:r>
      <w:r w:rsidR="000316CB">
        <w:rPr>
          <w:rFonts w:ascii="Arial" w:hAnsi="Arial" w:cs="Arial"/>
        </w:rPr>
        <w:t xml:space="preserve"> </w:t>
      </w:r>
      <w:r w:rsidR="000316CB">
        <w:rPr>
          <w:rFonts w:ascii="Arial" w:hAnsi="Arial" w:cs="Arial"/>
          <w:spacing w:val="-1"/>
        </w:rPr>
        <w:t>Настоящее постановление опубликовать в официальном вестнике Администрации города Шумихи.</w:t>
      </w:r>
    </w:p>
    <w:p w:rsidR="007D5BC9" w:rsidRPr="00355E64" w:rsidRDefault="007D5BC9" w:rsidP="00E9499E">
      <w:pPr>
        <w:suppressAutoHyphens/>
        <w:ind w:left="567" w:hanging="567"/>
        <w:contextualSpacing/>
        <w:jc w:val="both"/>
        <w:rPr>
          <w:rFonts w:ascii="Arial" w:hAnsi="Arial" w:cs="Arial"/>
        </w:rPr>
      </w:pPr>
      <w:r w:rsidRPr="00355E64">
        <w:rPr>
          <w:rFonts w:ascii="Arial" w:hAnsi="Arial" w:cs="Arial"/>
        </w:rPr>
        <w:t xml:space="preserve">  3. Контроль за исполнением настоящего постановления возложить на      </w:t>
      </w:r>
      <w:r w:rsidR="00E9499E">
        <w:rPr>
          <w:rFonts w:ascii="Arial" w:hAnsi="Arial" w:cs="Arial"/>
        </w:rPr>
        <w:t xml:space="preserve"> </w:t>
      </w:r>
      <w:r w:rsidRPr="00355E64">
        <w:rPr>
          <w:rFonts w:ascii="Arial" w:hAnsi="Arial" w:cs="Arial"/>
        </w:rPr>
        <w:t>заместителя     Главы города Шумихи.</w:t>
      </w:r>
    </w:p>
    <w:p w:rsidR="007D5BC9" w:rsidRPr="00355E64" w:rsidRDefault="007D5BC9" w:rsidP="00355E64">
      <w:pPr>
        <w:shd w:val="clear" w:color="auto" w:fill="FFFFFF"/>
        <w:suppressAutoHyphens/>
        <w:ind w:firstLine="851"/>
        <w:contextualSpacing/>
        <w:jc w:val="both"/>
        <w:rPr>
          <w:rFonts w:ascii="Arial" w:hAnsi="Arial" w:cs="Arial"/>
        </w:rPr>
      </w:pPr>
    </w:p>
    <w:p w:rsidR="007D5BC9" w:rsidRPr="00355E64" w:rsidRDefault="007D5BC9" w:rsidP="00355E64">
      <w:pPr>
        <w:shd w:val="clear" w:color="auto" w:fill="FFFFFF"/>
        <w:contextualSpacing/>
        <w:rPr>
          <w:rFonts w:ascii="Arial" w:hAnsi="Arial" w:cs="Arial"/>
          <w:color w:val="000000"/>
        </w:rPr>
      </w:pPr>
    </w:p>
    <w:p w:rsidR="007D5BC9" w:rsidRPr="00355E64" w:rsidRDefault="007D5BC9" w:rsidP="00355E64">
      <w:pPr>
        <w:shd w:val="clear" w:color="auto" w:fill="FFFFFF"/>
        <w:contextualSpacing/>
        <w:rPr>
          <w:rFonts w:ascii="Arial" w:hAnsi="Arial" w:cs="Arial"/>
          <w:color w:val="000000"/>
        </w:rPr>
      </w:pPr>
    </w:p>
    <w:p w:rsidR="007D5BC9" w:rsidRPr="00355E64" w:rsidRDefault="007D5BC9" w:rsidP="00355E64">
      <w:pPr>
        <w:rPr>
          <w:rFonts w:ascii="Arial" w:hAnsi="Arial" w:cs="Arial"/>
          <w:b/>
        </w:rPr>
      </w:pPr>
      <w:r w:rsidRPr="00355E64">
        <w:rPr>
          <w:rFonts w:ascii="Arial" w:hAnsi="Arial" w:cs="Arial"/>
          <w:spacing w:val="-5"/>
        </w:rPr>
        <w:t xml:space="preserve">     </w:t>
      </w:r>
      <w:r w:rsidR="00BA36D0">
        <w:rPr>
          <w:rFonts w:ascii="Arial" w:hAnsi="Arial" w:cs="Arial"/>
          <w:spacing w:val="-5"/>
        </w:rPr>
        <w:t xml:space="preserve">                   </w:t>
      </w:r>
      <w:r w:rsidRPr="00355E64">
        <w:rPr>
          <w:rFonts w:ascii="Arial" w:hAnsi="Arial" w:cs="Arial"/>
          <w:spacing w:val="-5"/>
        </w:rPr>
        <w:t xml:space="preserve">   Глава </w:t>
      </w:r>
      <w:r w:rsidRPr="00355E64">
        <w:rPr>
          <w:rFonts w:ascii="Arial" w:hAnsi="Arial" w:cs="Arial"/>
        </w:rPr>
        <w:t>города Шумихи</w:t>
      </w:r>
      <w:r w:rsidRPr="00355E64">
        <w:rPr>
          <w:rFonts w:ascii="Arial" w:hAnsi="Arial" w:cs="Arial"/>
        </w:rPr>
        <w:tab/>
      </w:r>
      <w:r w:rsidR="009465DC">
        <w:rPr>
          <w:rFonts w:ascii="Arial" w:hAnsi="Arial" w:cs="Arial"/>
        </w:rPr>
        <w:t xml:space="preserve"> - </w:t>
      </w:r>
      <w:r w:rsidRPr="00355E64">
        <w:rPr>
          <w:rFonts w:ascii="Arial" w:hAnsi="Arial" w:cs="Arial"/>
        </w:rPr>
        <w:t xml:space="preserve">                                А.А. Козлов</w:t>
      </w:r>
      <w:r w:rsidRPr="00355E64">
        <w:rPr>
          <w:rFonts w:ascii="Arial" w:hAnsi="Arial" w:cs="Arial"/>
        </w:rPr>
        <w:tab/>
      </w:r>
      <w:r w:rsidRPr="00355E64">
        <w:rPr>
          <w:rFonts w:ascii="Arial" w:hAnsi="Arial" w:cs="Arial"/>
        </w:rPr>
        <w:tab/>
      </w:r>
      <w:r w:rsidRPr="00355E64">
        <w:rPr>
          <w:rFonts w:ascii="Arial" w:hAnsi="Arial" w:cs="Arial"/>
        </w:rPr>
        <w:tab/>
      </w:r>
      <w:r w:rsidRPr="00355E64">
        <w:rPr>
          <w:rFonts w:ascii="Arial" w:hAnsi="Arial" w:cs="Arial"/>
        </w:rPr>
        <w:tab/>
      </w:r>
      <w:r w:rsidRPr="00355E64">
        <w:rPr>
          <w:rFonts w:ascii="Arial" w:hAnsi="Arial" w:cs="Arial"/>
        </w:rPr>
        <w:tab/>
      </w:r>
    </w:p>
    <w:p w:rsidR="00355E64" w:rsidRDefault="007D5BC9" w:rsidP="00355E64">
      <w:pPr>
        <w:tabs>
          <w:tab w:val="left" w:pos="5600"/>
        </w:tabs>
        <w:rPr>
          <w:rFonts w:ascii="Arial" w:hAnsi="Arial" w:cs="Arial"/>
        </w:rPr>
      </w:pPr>
      <w:r w:rsidRPr="00355E64">
        <w:rPr>
          <w:rFonts w:ascii="Arial" w:hAnsi="Arial" w:cs="Arial"/>
        </w:rPr>
        <w:t xml:space="preserve">                                                              </w:t>
      </w:r>
    </w:p>
    <w:p w:rsidR="00B10362" w:rsidRDefault="00B10362" w:rsidP="00355E64">
      <w:pPr>
        <w:tabs>
          <w:tab w:val="left" w:pos="5600"/>
        </w:tabs>
        <w:rPr>
          <w:rFonts w:ascii="Arial" w:hAnsi="Arial" w:cs="Arial"/>
        </w:rPr>
      </w:pPr>
    </w:p>
    <w:p w:rsidR="00E9499E" w:rsidRDefault="00E9499E" w:rsidP="00355E64">
      <w:pPr>
        <w:tabs>
          <w:tab w:val="left" w:pos="5600"/>
        </w:tabs>
        <w:rPr>
          <w:rFonts w:ascii="Arial" w:hAnsi="Arial" w:cs="Arial"/>
        </w:rPr>
      </w:pPr>
    </w:p>
    <w:p w:rsidR="001F65DC" w:rsidRDefault="001F65DC" w:rsidP="00355E64">
      <w:pPr>
        <w:tabs>
          <w:tab w:val="left" w:pos="5600"/>
        </w:tabs>
        <w:rPr>
          <w:rFonts w:ascii="Arial" w:hAnsi="Arial" w:cs="Arial"/>
        </w:rPr>
      </w:pPr>
    </w:p>
    <w:p w:rsidR="001F65DC" w:rsidRDefault="001F65DC" w:rsidP="00355E64">
      <w:pPr>
        <w:tabs>
          <w:tab w:val="left" w:pos="5600"/>
        </w:tabs>
        <w:rPr>
          <w:rFonts w:ascii="Arial" w:hAnsi="Arial" w:cs="Arial"/>
        </w:rPr>
      </w:pPr>
    </w:p>
    <w:p w:rsidR="00BA36D0" w:rsidRDefault="00BA36D0" w:rsidP="00355E64">
      <w:pPr>
        <w:tabs>
          <w:tab w:val="left" w:pos="5600"/>
        </w:tabs>
        <w:rPr>
          <w:rFonts w:ascii="Arial" w:hAnsi="Arial" w:cs="Arial"/>
        </w:rPr>
      </w:pPr>
    </w:p>
    <w:p w:rsidR="001F65DC" w:rsidRDefault="001F65DC" w:rsidP="00355E64">
      <w:pPr>
        <w:tabs>
          <w:tab w:val="left" w:pos="5600"/>
        </w:tabs>
        <w:rPr>
          <w:rFonts w:ascii="Arial" w:hAnsi="Arial" w:cs="Arial"/>
        </w:rPr>
      </w:pPr>
    </w:p>
    <w:p w:rsidR="001F65DC" w:rsidRDefault="001F65DC" w:rsidP="00355E64">
      <w:pPr>
        <w:tabs>
          <w:tab w:val="left" w:pos="5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D5BC9" w:rsidRPr="001F65DC" w:rsidRDefault="00E9499E" w:rsidP="00355E64">
      <w:pPr>
        <w:tabs>
          <w:tab w:val="left" w:pos="5600"/>
        </w:tabs>
        <w:rPr>
          <w:rFonts w:ascii="Arial" w:hAnsi="Arial" w:cs="Arial"/>
          <w:sz w:val="20"/>
          <w:szCs w:val="20"/>
        </w:rPr>
      </w:pPr>
      <w:r w:rsidRPr="001F65DC">
        <w:rPr>
          <w:rFonts w:ascii="Arial" w:hAnsi="Arial" w:cs="Arial"/>
          <w:sz w:val="20"/>
          <w:szCs w:val="20"/>
        </w:rPr>
        <w:lastRenderedPageBreak/>
        <w:t xml:space="preserve">     </w:t>
      </w:r>
      <w:r w:rsidR="001F65DC">
        <w:rPr>
          <w:rFonts w:ascii="Arial" w:hAnsi="Arial" w:cs="Arial"/>
          <w:sz w:val="20"/>
          <w:szCs w:val="20"/>
        </w:rPr>
        <w:t xml:space="preserve">                                </w:t>
      </w:r>
      <w:r w:rsidRPr="001F65DC">
        <w:rPr>
          <w:rFonts w:ascii="Arial" w:hAnsi="Arial" w:cs="Arial"/>
          <w:sz w:val="20"/>
          <w:szCs w:val="20"/>
        </w:rPr>
        <w:t xml:space="preserve">                       </w:t>
      </w:r>
      <w:r w:rsidR="00355E64" w:rsidRPr="001F65DC">
        <w:rPr>
          <w:rFonts w:ascii="Arial" w:hAnsi="Arial" w:cs="Arial"/>
          <w:sz w:val="20"/>
          <w:szCs w:val="20"/>
        </w:rPr>
        <w:t xml:space="preserve">    </w:t>
      </w:r>
      <w:r w:rsidRPr="001F65DC">
        <w:rPr>
          <w:rFonts w:ascii="Arial" w:hAnsi="Arial" w:cs="Arial"/>
          <w:sz w:val="20"/>
          <w:szCs w:val="20"/>
        </w:rPr>
        <w:t xml:space="preserve"> </w:t>
      </w:r>
      <w:r w:rsidR="001F65DC">
        <w:rPr>
          <w:rFonts w:ascii="Arial" w:hAnsi="Arial" w:cs="Arial"/>
          <w:sz w:val="20"/>
          <w:szCs w:val="20"/>
        </w:rPr>
        <w:t xml:space="preserve">              </w:t>
      </w:r>
      <w:r w:rsidRPr="001F65DC">
        <w:rPr>
          <w:rFonts w:ascii="Arial" w:hAnsi="Arial" w:cs="Arial"/>
          <w:sz w:val="20"/>
          <w:szCs w:val="20"/>
        </w:rPr>
        <w:t xml:space="preserve"> </w:t>
      </w:r>
      <w:r w:rsidR="007D5BC9" w:rsidRPr="001F65DC">
        <w:rPr>
          <w:rFonts w:ascii="Arial" w:hAnsi="Arial" w:cs="Arial"/>
          <w:sz w:val="20"/>
          <w:szCs w:val="20"/>
        </w:rPr>
        <w:t>Приложение</w:t>
      </w:r>
      <w:r w:rsidRPr="001F65DC">
        <w:rPr>
          <w:rFonts w:ascii="Arial" w:hAnsi="Arial" w:cs="Arial"/>
          <w:sz w:val="20"/>
          <w:szCs w:val="20"/>
        </w:rPr>
        <w:t xml:space="preserve"> </w:t>
      </w:r>
    </w:p>
    <w:p w:rsidR="007D5BC9" w:rsidRPr="001F65DC" w:rsidRDefault="007D5BC9" w:rsidP="000316CB">
      <w:pPr>
        <w:tabs>
          <w:tab w:val="left" w:pos="5600"/>
        </w:tabs>
        <w:ind w:left="4395"/>
        <w:jc w:val="both"/>
        <w:rPr>
          <w:rFonts w:ascii="Arial" w:hAnsi="Arial" w:cs="Arial"/>
          <w:sz w:val="20"/>
          <w:szCs w:val="20"/>
        </w:rPr>
      </w:pPr>
      <w:r w:rsidRPr="001F65DC">
        <w:rPr>
          <w:rFonts w:ascii="Arial" w:hAnsi="Arial" w:cs="Arial"/>
          <w:sz w:val="20"/>
          <w:szCs w:val="20"/>
        </w:rPr>
        <w:t xml:space="preserve"> к постановлению Админ</w:t>
      </w:r>
      <w:r w:rsidR="00BA36D0" w:rsidRPr="001F65DC">
        <w:rPr>
          <w:rFonts w:ascii="Arial" w:hAnsi="Arial" w:cs="Arial"/>
          <w:sz w:val="20"/>
          <w:szCs w:val="20"/>
        </w:rPr>
        <w:t>истрации города Шумихи от 21.03.2012</w:t>
      </w:r>
      <w:r w:rsidR="000316CB" w:rsidRPr="001F65DC">
        <w:rPr>
          <w:rFonts w:ascii="Arial" w:hAnsi="Arial" w:cs="Arial"/>
          <w:sz w:val="20"/>
          <w:szCs w:val="20"/>
        </w:rPr>
        <w:t xml:space="preserve"> </w:t>
      </w:r>
      <w:r w:rsidR="00B10362" w:rsidRPr="001F65DC">
        <w:rPr>
          <w:rFonts w:ascii="Arial" w:hAnsi="Arial" w:cs="Arial"/>
          <w:sz w:val="20"/>
          <w:szCs w:val="20"/>
        </w:rPr>
        <w:t xml:space="preserve">г.  № </w:t>
      </w:r>
      <w:r w:rsidR="00BA36D0" w:rsidRPr="001F65DC">
        <w:rPr>
          <w:rFonts w:ascii="Arial" w:hAnsi="Arial" w:cs="Arial"/>
          <w:sz w:val="20"/>
          <w:szCs w:val="20"/>
        </w:rPr>
        <w:t xml:space="preserve">130       </w:t>
      </w:r>
      <w:r w:rsidR="00B10362" w:rsidRPr="001F65DC">
        <w:rPr>
          <w:rFonts w:ascii="Arial" w:hAnsi="Arial" w:cs="Arial"/>
          <w:sz w:val="20"/>
          <w:szCs w:val="20"/>
        </w:rPr>
        <w:t>«</w:t>
      </w:r>
      <w:r w:rsidR="00BA36D0" w:rsidRPr="001F65DC">
        <w:rPr>
          <w:rFonts w:ascii="Arial" w:hAnsi="Arial" w:cs="Arial"/>
          <w:sz w:val="20"/>
          <w:szCs w:val="20"/>
        </w:rPr>
        <w:t>Об утверждении А</w:t>
      </w:r>
      <w:r w:rsidRPr="001F65DC">
        <w:rPr>
          <w:rFonts w:ascii="Arial" w:hAnsi="Arial" w:cs="Arial"/>
          <w:sz w:val="20"/>
          <w:szCs w:val="20"/>
        </w:rPr>
        <w:t>дминистративного регламента  по предоставлению муниципальной «Принятие документов, а также выдача  о переводе или об отказе в переводе жилого помещения в нежилое или нежилого  помещения в жилое помещение»</w:t>
      </w:r>
    </w:p>
    <w:p w:rsidR="007D5BC9" w:rsidRPr="001F65DC" w:rsidRDefault="007D5BC9" w:rsidP="00355E64">
      <w:pPr>
        <w:ind w:left="4395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355E64">
      <w:pPr>
        <w:rPr>
          <w:rFonts w:ascii="Arial" w:hAnsi="Arial" w:cs="Arial"/>
          <w:sz w:val="22"/>
          <w:szCs w:val="22"/>
        </w:rPr>
      </w:pPr>
    </w:p>
    <w:p w:rsidR="007D5BC9" w:rsidRPr="001F65DC" w:rsidRDefault="007D5BC9" w:rsidP="00355E64">
      <w:pPr>
        <w:suppressAutoHyphens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1F65DC">
        <w:rPr>
          <w:rFonts w:ascii="Arial" w:hAnsi="Arial" w:cs="Arial"/>
          <w:b/>
          <w:spacing w:val="-1"/>
          <w:sz w:val="22"/>
          <w:szCs w:val="22"/>
        </w:rPr>
        <w:t>Административный регламент</w:t>
      </w:r>
    </w:p>
    <w:p w:rsidR="007D5BC9" w:rsidRPr="001F65DC" w:rsidRDefault="007D5BC9" w:rsidP="00355E64">
      <w:pPr>
        <w:tabs>
          <w:tab w:val="left" w:pos="3402"/>
        </w:tabs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pacing w:val="-1"/>
          <w:sz w:val="22"/>
          <w:szCs w:val="22"/>
        </w:rPr>
        <w:t>п</w:t>
      </w:r>
      <w:r w:rsidRPr="001F65DC">
        <w:rPr>
          <w:rFonts w:ascii="Arial" w:hAnsi="Arial" w:cs="Arial"/>
          <w:b/>
          <w:sz w:val="22"/>
          <w:szCs w:val="22"/>
        </w:rPr>
        <w:t>о предоставлению муниципальной услуги «Принятие документов, а также выдача решений  о переводе или об отказе в переводе жилого помещения в нежилое или нежилого помещения в жилое помещение»</w:t>
      </w:r>
    </w:p>
    <w:p w:rsidR="007D5BC9" w:rsidRPr="001F65DC" w:rsidRDefault="007D5BC9" w:rsidP="00355E64">
      <w:pPr>
        <w:rPr>
          <w:rFonts w:ascii="Arial" w:hAnsi="Arial" w:cs="Arial"/>
          <w:sz w:val="22"/>
          <w:szCs w:val="22"/>
        </w:rPr>
      </w:pPr>
    </w:p>
    <w:p w:rsidR="007D5BC9" w:rsidRPr="001F65DC" w:rsidRDefault="007D5BC9" w:rsidP="00355E6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  <w:lang w:val="en-US"/>
        </w:rPr>
        <w:t>I</w:t>
      </w:r>
      <w:r w:rsidRPr="001F65DC">
        <w:rPr>
          <w:rFonts w:ascii="Arial" w:hAnsi="Arial" w:cs="Arial"/>
          <w:b/>
          <w:sz w:val="22"/>
          <w:szCs w:val="22"/>
        </w:rPr>
        <w:t xml:space="preserve">. </w:t>
      </w:r>
      <w:r w:rsidR="00BA36D0" w:rsidRPr="001F65DC">
        <w:rPr>
          <w:rFonts w:ascii="Arial" w:hAnsi="Arial" w:cs="Arial"/>
          <w:b/>
          <w:sz w:val="22"/>
          <w:szCs w:val="22"/>
        </w:rPr>
        <w:t>ОБЩИЕ ПОЛОЖЕНИЯ</w:t>
      </w:r>
    </w:p>
    <w:p w:rsidR="007D5BC9" w:rsidRPr="001F65DC" w:rsidRDefault="007D5BC9" w:rsidP="00355E64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:rsidR="007D5BC9" w:rsidRPr="001F65DC" w:rsidRDefault="007D5BC9" w:rsidP="001F65DC">
      <w:pPr>
        <w:pStyle w:val="ConsPlusNormal"/>
        <w:widowControl/>
        <w:numPr>
          <w:ilvl w:val="1"/>
          <w:numId w:val="1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1F65DC">
        <w:rPr>
          <w:b/>
          <w:sz w:val="22"/>
          <w:szCs w:val="22"/>
        </w:rPr>
        <w:t>Предмет регулирования административного регламента</w:t>
      </w:r>
    </w:p>
    <w:p w:rsidR="007D5BC9" w:rsidRPr="001F65DC" w:rsidRDefault="007D5BC9" w:rsidP="00355E6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    </w:t>
      </w:r>
      <w:r w:rsidR="009465DC" w:rsidRPr="001F65DC">
        <w:rPr>
          <w:rFonts w:ascii="Arial" w:hAnsi="Arial" w:cs="Arial"/>
          <w:sz w:val="22"/>
          <w:szCs w:val="22"/>
        </w:rPr>
        <w:t xml:space="preserve">  </w:t>
      </w:r>
      <w:r w:rsidRPr="001F65DC">
        <w:rPr>
          <w:rFonts w:ascii="Arial" w:hAnsi="Arial" w:cs="Arial"/>
          <w:sz w:val="22"/>
          <w:szCs w:val="22"/>
        </w:rPr>
        <w:t xml:space="preserve"> Административный регламент предоставления администрацией города Шумихи Шумихинского  района (далее – Администрация города)</w:t>
      </w:r>
      <w:r w:rsidRPr="001F65DC">
        <w:rPr>
          <w:rFonts w:ascii="Arial" w:hAnsi="Arial" w:cs="Arial"/>
          <w:b/>
          <w:sz w:val="22"/>
          <w:szCs w:val="22"/>
        </w:rPr>
        <w:t xml:space="preserve"> </w:t>
      </w:r>
      <w:r w:rsidRPr="001F65DC">
        <w:rPr>
          <w:rFonts w:ascii="Arial" w:hAnsi="Arial" w:cs="Arial"/>
          <w:sz w:val="22"/>
          <w:szCs w:val="22"/>
        </w:rPr>
        <w:t>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услуга), определяет сроки, состав и последовательность действий (административных процедур), а также порядок взаимодействия между должностными лицами администрации при предоставлении муниципальной услуги.</w:t>
      </w:r>
    </w:p>
    <w:p w:rsidR="007D5BC9" w:rsidRPr="001F65DC" w:rsidRDefault="007D5BC9" w:rsidP="00355E64">
      <w:pPr>
        <w:pStyle w:val="ConsPlusNormal"/>
        <w:widowControl/>
        <w:suppressAutoHyphens/>
        <w:jc w:val="both"/>
        <w:rPr>
          <w:sz w:val="22"/>
          <w:szCs w:val="22"/>
        </w:rPr>
      </w:pPr>
    </w:p>
    <w:p w:rsidR="007D5BC9" w:rsidRPr="001F65DC" w:rsidRDefault="007D5BC9" w:rsidP="001F65DC">
      <w:pPr>
        <w:pStyle w:val="ConsPlusNormal"/>
        <w:widowControl/>
        <w:numPr>
          <w:ilvl w:val="1"/>
          <w:numId w:val="1"/>
        </w:numPr>
        <w:suppressAutoHyphens/>
        <w:jc w:val="center"/>
        <w:rPr>
          <w:b/>
          <w:sz w:val="22"/>
          <w:szCs w:val="22"/>
        </w:rPr>
      </w:pPr>
      <w:r w:rsidRPr="001F65DC">
        <w:rPr>
          <w:b/>
          <w:sz w:val="22"/>
          <w:szCs w:val="22"/>
        </w:rPr>
        <w:t>Круг заявителей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В заявительном порядке – юридические и физические лица собственники (наниматели) помещений, их представители, уполномоченные, в установленном порядке, на представление интересов при предоставлении муниципальной услуги  (далее - заявители). </w:t>
      </w:r>
    </w:p>
    <w:p w:rsidR="007D5BC9" w:rsidRPr="001F65DC" w:rsidRDefault="007D5BC9" w:rsidP="00355E64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355E64">
      <w:pPr>
        <w:pStyle w:val="a8"/>
        <w:numPr>
          <w:ilvl w:val="1"/>
          <w:numId w:val="1"/>
        </w:numPr>
        <w:tabs>
          <w:tab w:val="left" w:pos="0"/>
        </w:tabs>
        <w:suppressAutoHyphens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Требования к порядку информирования о предоставлении муниципальной услуги</w:t>
      </w:r>
    </w:p>
    <w:p w:rsidR="007D5BC9" w:rsidRPr="001F65DC" w:rsidRDefault="004B0FBE" w:rsidP="004B0FBE">
      <w:pPr>
        <w:pStyle w:val="a7"/>
        <w:keepNext/>
        <w:keepLines/>
        <w:tabs>
          <w:tab w:val="left" w:pos="-5954"/>
        </w:tabs>
        <w:ind w:left="0" w:firstLine="0"/>
        <w:rPr>
          <w:rFonts w:ascii="Arial" w:eastAsia="Times New Roman" w:hAnsi="Arial" w:cs="Arial"/>
          <w:lang w:eastAsia="ru-RU"/>
        </w:rPr>
      </w:pPr>
      <w:r w:rsidRPr="001F65DC">
        <w:rPr>
          <w:rFonts w:ascii="Arial" w:eastAsia="Times New Roman" w:hAnsi="Arial" w:cs="Arial"/>
          <w:lang w:eastAsia="ru-RU"/>
        </w:rPr>
        <w:t xml:space="preserve">       </w:t>
      </w:r>
      <w:r w:rsidR="007D5BC9" w:rsidRPr="001F65DC">
        <w:rPr>
          <w:rFonts w:ascii="Arial" w:eastAsia="Times New Roman" w:hAnsi="Arial" w:cs="Arial"/>
          <w:lang w:eastAsia="ru-RU"/>
        </w:rPr>
        <w:t xml:space="preserve">Местонахождение Администрации города Шумихи: 641100, Курганская область, Шумихинский район, </w:t>
      </w:r>
      <w:r w:rsidR="000316CB" w:rsidRPr="001F65DC">
        <w:rPr>
          <w:rFonts w:ascii="Arial" w:eastAsia="Times New Roman" w:hAnsi="Arial" w:cs="Arial"/>
          <w:lang w:eastAsia="ru-RU"/>
        </w:rPr>
        <w:t xml:space="preserve">г. Шумиха, ул. Кирова, 12, кабинет </w:t>
      </w:r>
      <w:r w:rsidR="007D5BC9" w:rsidRPr="001F65DC">
        <w:rPr>
          <w:rFonts w:ascii="Arial" w:eastAsia="Times New Roman" w:hAnsi="Arial" w:cs="Arial"/>
          <w:lang w:eastAsia="ru-RU"/>
        </w:rPr>
        <w:t>30.</w:t>
      </w:r>
    </w:p>
    <w:p w:rsidR="007D5BC9" w:rsidRPr="001F65DC" w:rsidRDefault="007D5BC9" w:rsidP="00355E64">
      <w:pPr>
        <w:pStyle w:val="a7"/>
        <w:keepNext/>
        <w:keepLines/>
        <w:tabs>
          <w:tab w:val="left" w:pos="0"/>
        </w:tabs>
        <w:ind w:left="0" w:firstLine="0"/>
        <w:rPr>
          <w:rFonts w:ascii="Arial" w:eastAsia="Times New Roman" w:hAnsi="Arial" w:cs="Arial"/>
          <w:lang w:eastAsia="ru-RU"/>
        </w:rPr>
      </w:pPr>
      <w:r w:rsidRPr="001F65DC">
        <w:rPr>
          <w:rFonts w:ascii="Arial" w:eastAsia="Times New Roman" w:hAnsi="Arial" w:cs="Arial"/>
          <w:lang w:eastAsia="ru-RU"/>
        </w:rPr>
        <w:t>Режим работы: понедельник – пятница с 8.00 до 17.00</w:t>
      </w:r>
      <w:r w:rsidR="000316CB" w:rsidRPr="001F65DC">
        <w:rPr>
          <w:rFonts w:ascii="Arial" w:eastAsia="Times New Roman" w:hAnsi="Arial" w:cs="Arial"/>
          <w:lang w:eastAsia="ru-RU"/>
        </w:rPr>
        <w:t xml:space="preserve"> часов</w:t>
      </w:r>
      <w:r w:rsidRPr="001F65DC">
        <w:rPr>
          <w:rFonts w:ascii="Arial" w:eastAsia="Times New Roman" w:hAnsi="Arial" w:cs="Arial"/>
          <w:lang w:eastAsia="ru-RU"/>
        </w:rPr>
        <w:t xml:space="preserve">. </w:t>
      </w:r>
    </w:p>
    <w:p w:rsidR="007D5BC9" w:rsidRPr="001F65DC" w:rsidRDefault="007D5BC9" w:rsidP="00355E64">
      <w:pPr>
        <w:pStyle w:val="a7"/>
        <w:keepNext/>
        <w:keepLines/>
        <w:tabs>
          <w:tab w:val="left" w:pos="0"/>
        </w:tabs>
        <w:ind w:left="0" w:firstLine="0"/>
        <w:rPr>
          <w:rFonts w:ascii="Arial" w:eastAsia="Times New Roman" w:hAnsi="Arial" w:cs="Arial"/>
          <w:lang w:eastAsia="ru-RU"/>
        </w:rPr>
      </w:pPr>
      <w:r w:rsidRPr="001F65DC">
        <w:rPr>
          <w:rFonts w:ascii="Arial" w:eastAsia="Times New Roman" w:hAnsi="Arial" w:cs="Arial"/>
          <w:lang w:eastAsia="ru-RU"/>
        </w:rPr>
        <w:t>Приемные дни: понедельник - пятница с 8.00 до 1</w:t>
      </w:r>
      <w:r w:rsidR="00355E64" w:rsidRPr="001F65DC">
        <w:rPr>
          <w:rFonts w:ascii="Arial" w:eastAsia="Times New Roman" w:hAnsi="Arial" w:cs="Arial"/>
          <w:lang w:eastAsia="ru-RU"/>
        </w:rPr>
        <w:t>6</w:t>
      </w:r>
      <w:r w:rsidR="000316CB" w:rsidRPr="001F65DC">
        <w:rPr>
          <w:rFonts w:ascii="Arial" w:eastAsia="Times New Roman" w:hAnsi="Arial" w:cs="Arial"/>
          <w:lang w:eastAsia="ru-RU"/>
        </w:rPr>
        <w:t>.00 часов</w:t>
      </w:r>
      <w:r w:rsidR="00355E64" w:rsidRPr="001F65DC">
        <w:rPr>
          <w:rFonts w:ascii="Arial" w:eastAsia="Times New Roman" w:hAnsi="Arial" w:cs="Arial"/>
          <w:lang w:eastAsia="ru-RU"/>
        </w:rPr>
        <w:t>, перерыв с 12.00-13.00</w:t>
      </w:r>
      <w:r w:rsidR="000316CB" w:rsidRPr="001F65DC">
        <w:rPr>
          <w:rFonts w:ascii="Arial" w:eastAsia="Times New Roman" w:hAnsi="Arial" w:cs="Arial"/>
          <w:lang w:eastAsia="ru-RU"/>
        </w:rPr>
        <w:t xml:space="preserve"> часов</w:t>
      </w:r>
      <w:r w:rsidR="00355E64" w:rsidRPr="001F65DC">
        <w:rPr>
          <w:rFonts w:ascii="Arial" w:eastAsia="Times New Roman" w:hAnsi="Arial" w:cs="Arial"/>
          <w:lang w:eastAsia="ru-RU"/>
        </w:rPr>
        <w:t>.</w:t>
      </w:r>
    </w:p>
    <w:p w:rsidR="007D5BC9" w:rsidRPr="001F65DC" w:rsidRDefault="007D5BC9" w:rsidP="00355E64">
      <w:pPr>
        <w:pStyle w:val="a7"/>
        <w:keepNext/>
        <w:keepLines/>
        <w:tabs>
          <w:tab w:val="left" w:pos="0"/>
        </w:tabs>
        <w:ind w:left="0" w:firstLine="0"/>
        <w:rPr>
          <w:rFonts w:ascii="Arial" w:eastAsia="Times New Roman" w:hAnsi="Arial" w:cs="Arial"/>
          <w:lang w:eastAsia="ru-RU"/>
        </w:rPr>
      </w:pPr>
      <w:r w:rsidRPr="001F65DC">
        <w:rPr>
          <w:rFonts w:ascii="Arial" w:eastAsia="Times New Roman" w:hAnsi="Arial" w:cs="Arial"/>
          <w:lang w:eastAsia="ru-RU"/>
        </w:rPr>
        <w:t>Телефон: 8(35245) 2-15-42.</w:t>
      </w:r>
    </w:p>
    <w:p w:rsidR="007D5BC9" w:rsidRPr="001F65DC" w:rsidRDefault="007D5BC9" w:rsidP="00355E64">
      <w:pPr>
        <w:pStyle w:val="a8"/>
        <w:tabs>
          <w:tab w:val="left" w:pos="0"/>
        </w:tabs>
        <w:ind w:right="40" w:firstLine="0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Адрес электронной почты Администрации города Шумихи: admshumiha@mail.ru</w:t>
      </w:r>
    </w:p>
    <w:p w:rsidR="007D5BC9" w:rsidRPr="001F65DC" w:rsidRDefault="007D5BC9" w:rsidP="001F65DC">
      <w:pPr>
        <w:pStyle w:val="a7"/>
        <w:tabs>
          <w:tab w:val="left" w:pos="0"/>
        </w:tabs>
        <w:autoSpaceDE w:val="0"/>
        <w:autoSpaceDN w:val="0"/>
        <w:adjustRightInd w:val="0"/>
        <w:ind w:left="0" w:firstLine="0"/>
        <w:rPr>
          <w:rFonts w:ascii="Arial" w:eastAsia="Times New Roman" w:hAnsi="Arial" w:cs="Arial"/>
          <w:lang w:eastAsia="ru-RU"/>
        </w:rPr>
      </w:pPr>
      <w:r w:rsidRPr="001F65DC">
        <w:rPr>
          <w:rFonts w:ascii="Arial" w:eastAsia="Times New Roman" w:hAnsi="Arial" w:cs="Arial"/>
          <w:lang w:eastAsia="ru-RU"/>
        </w:rPr>
        <w:t xml:space="preserve"> Адрес официального сайта </w:t>
      </w:r>
      <w:hyperlink r:id="rId7" w:history="1">
        <w:r w:rsidRPr="001F65DC">
          <w:rPr>
            <w:rFonts w:ascii="Arial" w:eastAsia="Times New Roman" w:hAnsi="Arial" w:cs="Arial"/>
            <w:lang w:eastAsia="ru-RU"/>
          </w:rPr>
          <w:t>http://shumihaadm.ru/doom/</w:t>
        </w:r>
      </w:hyperlink>
    </w:p>
    <w:p w:rsidR="007D5BC9" w:rsidRPr="001F65DC" w:rsidRDefault="007D5BC9" w:rsidP="00355E64">
      <w:pPr>
        <w:pStyle w:val="31"/>
        <w:suppressAutoHyphens/>
        <w:rPr>
          <w:rFonts w:ascii="Arial" w:hAnsi="Arial" w:cs="Arial"/>
          <w:bCs/>
          <w:sz w:val="22"/>
          <w:szCs w:val="22"/>
        </w:rPr>
      </w:pPr>
      <w:r w:rsidRPr="001F65DC">
        <w:rPr>
          <w:rFonts w:ascii="Arial" w:hAnsi="Arial" w:cs="Arial"/>
          <w:bCs/>
          <w:sz w:val="22"/>
          <w:szCs w:val="22"/>
        </w:rPr>
        <w:t>Заявители получают информацию по вопросам предоставления муниципальной      услуги: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а) при непосредственном обращении;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б) по телефону;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в) письменно по почте;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г) по электронной почте;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д) на официальном сайте администрации;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е) с использованием федеральной государственной информационной системы Федеральный реестр государственных и муниципальных услуг (функций)».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При консультировании по телефону либо при непосредственном обращении граждан в Администрацию города специалист Администрации города дает исчерпывающую информацию по вопросам предоставления муниципальной </w:t>
      </w:r>
      <w:r w:rsidRPr="001F65DC">
        <w:rPr>
          <w:rFonts w:ascii="Arial" w:hAnsi="Arial" w:cs="Arial"/>
          <w:bCs/>
          <w:sz w:val="22"/>
          <w:szCs w:val="22"/>
        </w:rPr>
        <w:t>услуги</w:t>
      </w:r>
      <w:r w:rsidRPr="001F65DC">
        <w:rPr>
          <w:rFonts w:ascii="Arial" w:hAnsi="Arial" w:cs="Arial"/>
          <w:sz w:val="22"/>
          <w:szCs w:val="22"/>
        </w:rPr>
        <w:t xml:space="preserve">. Если принявший телефонный звонок  не имеет возможности ответить на поставленный вопрос, он должен сообщить заявителю номер телефона, по которому можно получить необходимую информацию. 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По обращениям, поступившим по электронной почте, на официальный сайт, в том числе с использованием федеральной государственной информационной системы </w:t>
      </w:r>
      <w:r w:rsidRPr="001F65DC">
        <w:rPr>
          <w:rFonts w:ascii="Arial" w:hAnsi="Arial" w:cs="Arial"/>
          <w:sz w:val="22"/>
          <w:szCs w:val="22"/>
        </w:rPr>
        <w:lastRenderedPageBreak/>
        <w:t>«Федеральный реестр государственных и муниципальных услуг (функций)», информация о предоставлении муниципальной услуги направляется на электронный адрес заявителя.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bCs/>
          <w:sz w:val="22"/>
          <w:szCs w:val="22"/>
        </w:rPr>
      </w:pPr>
      <w:r w:rsidRPr="001F65DC">
        <w:rPr>
          <w:rFonts w:ascii="Arial" w:hAnsi="Arial" w:cs="Arial"/>
          <w:bCs/>
          <w:sz w:val="22"/>
          <w:szCs w:val="22"/>
        </w:rPr>
        <w:t>На информационном стенде, в месте предоставления муниципальной услуги, на официальном сайте, в</w:t>
      </w:r>
      <w:r w:rsidRPr="001F65DC">
        <w:rPr>
          <w:rFonts w:ascii="Arial" w:hAnsi="Arial" w:cs="Arial"/>
          <w:sz w:val="22"/>
          <w:szCs w:val="22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р</w:t>
      </w:r>
      <w:r w:rsidRPr="001F65DC">
        <w:rPr>
          <w:rFonts w:ascii="Arial" w:hAnsi="Arial" w:cs="Arial"/>
          <w:bCs/>
          <w:sz w:val="22"/>
          <w:szCs w:val="22"/>
        </w:rPr>
        <w:t>азмещается информация, необходимая для предоставления муниципальной услуги: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bCs/>
          <w:sz w:val="22"/>
          <w:szCs w:val="22"/>
        </w:rPr>
      </w:pPr>
      <w:r w:rsidRPr="001F65DC">
        <w:rPr>
          <w:rFonts w:ascii="Arial" w:hAnsi="Arial" w:cs="Arial"/>
          <w:bCs/>
          <w:sz w:val="22"/>
          <w:szCs w:val="22"/>
        </w:rPr>
        <w:t>а) административный регламент предоставления муниципальной услуги;</w:t>
      </w:r>
    </w:p>
    <w:p w:rsidR="007D5BC9" w:rsidRPr="001F65DC" w:rsidRDefault="007D5BC9" w:rsidP="00355E64">
      <w:pPr>
        <w:pStyle w:val="31"/>
        <w:suppressAutoHyphens/>
        <w:ind w:firstLine="85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б) почтовый адрес Администрации города, телефон, адрес электронной почты или адрес официального сайта Администрации города.</w:t>
      </w:r>
    </w:p>
    <w:p w:rsidR="007D5BC9" w:rsidRPr="001F65DC" w:rsidRDefault="007D5BC9" w:rsidP="00355E64">
      <w:pPr>
        <w:pStyle w:val="a8"/>
        <w:suppressAutoHyphens/>
        <w:ind w:firstLine="0"/>
        <w:rPr>
          <w:rFonts w:ascii="Arial" w:hAnsi="Arial" w:cs="Arial"/>
          <w:b/>
          <w:sz w:val="22"/>
          <w:szCs w:val="22"/>
        </w:rPr>
      </w:pPr>
    </w:p>
    <w:p w:rsidR="00E9499E" w:rsidRPr="001F65DC" w:rsidRDefault="00E9499E" w:rsidP="00E9499E">
      <w:pPr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 xml:space="preserve">Раздел </w:t>
      </w:r>
      <w:r w:rsidRPr="001F65DC">
        <w:rPr>
          <w:rFonts w:ascii="Arial" w:hAnsi="Arial" w:cs="Arial"/>
          <w:b/>
          <w:sz w:val="22"/>
          <w:szCs w:val="22"/>
          <w:lang w:val="en-US"/>
        </w:rPr>
        <w:t>II</w:t>
      </w:r>
      <w:r w:rsidRPr="001F65DC">
        <w:rPr>
          <w:rFonts w:ascii="Arial" w:hAnsi="Arial" w:cs="Arial"/>
          <w:b/>
          <w:sz w:val="22"/>
          <w:szCs w:val="22"/>
        </w:rPr>
        <w:t>. СТАНДАРТ ПРЕДОСТАВЛЕНИЯ МУНИЦИПАЛЬНОЙ УСЛУГИ</w:t>
      </w:r>
    </w:p>
    <w:p w:rsidR="007D5BC9" w:rsidRPr="001F65DC" w:rsidRDefault="007D5BC9" w:rsidP="00355E64">
      <w:pPr>
        <w:pStyle w:val="a8"/>
        <w:suppressAutoHyphens/>
        <w:ind w:left="700" w:firstLine="0"/>
        <w:rPr>
          <w:rFonts w:ascii="Arial" w:hAnsi="Arial" w:cs="Arial"/>
          <w:b/>
          <w:sz w:val="22"/>
          <w:szCs w:val="22"/>
        </w:rPr>
      </w:pPr>
    </w:p>
    <w:p w:rsidR="007D5BC9" w:rsidRPr="001F65DC" w:rsidRDefault="007D5BC9" w:rsidP="001F65DC">
      <w:pPr>
        <w:pStyle w:val="a8"/>
        <w:suppressAutoHyphens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2.1. Наименование муниципальной услуги</w:t>
      </w:r>
    </w:p>
    <w:p w:rsidR="007D5BC9" w:rsidRPr="001F65DC" w:rsidRDefault="007D5BC9" w:rsidP="00355E64">
      <w:pPr>
        <w:suppressAutoHyphens/>
        <w:ind w:firstLine="70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7D5BC9" w:rsidRPr="001F65DC" w:rsidRDefault="007D5BC9" w:rsidP="00355E64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F65DC">
        <w:rPr>
          <w:rFonts w:ascii="Arial" w:hAnsi="Arial" w:cs="Arial"/>
          <w:b/>
          <w:bCs/>
          <w:sz w:val="22"/>
          <w:szCs w:val="22"/>
        </w:rPr>
        <w:t>2.2. Наименование органа, предоставляющего муниципальную услугу</w:t>
      </w:r>
    </w:p>
    <w:p w:rsidR="007D5BC9" w:rsidRPr="001F65DC" w:rsidRDefault="007D5BC9" w:rsidP="00355E64">
      <w:pPr>
        <w:pStyle w:val="ConsPlusNormal"/>
        <w:widowControl/>
        <w:suppressAutoHyphens/>
        <w:ind w:firstLine="0"/>
        <w:jc w:val="both"/>
        <w:rPr>
          <w:sz w:val="22"/>
          <w:szCs w:val="22"/>
        </w:rPr>
      </w:pPr>
      <w:r w:rsidRPr="001F65DC">
        <w:rPr>
          <w:sz w:val="22"/>
          <w:szCs w:val="22"/>
        </w:rPr>
        <w:t xml:space="preserve">         Муниципальную услугу предоставляет Администрацией города. В Администрации города предоставление муниципальной услуги осуществляется заместителем  руководителя службы по земельным вопросам, архитектором города.</w:t>
      </w:r>
    </w:p>
    <w:p w:rsidR="007D5BC9" w:rsidRPr="001F65DC" w:rsidRDefault="007D5BC9" w:rsidP="00355E64">
      <w:pPr>
        <w:pStyle w:val="ConsPlusNormal"/>
        <w:widowControl/>
        <w:suppressAutoHyphens/>
        <w:ind w:firstLine="851"/>
        <w:jc w:val="both"/>
        <w:rPr>
          <w:sz w:val="22"/>
          <w:szCs w:val="22"/>
        </w:rPr>
      </w:pPr>
      <w:r w:rsidRPr="001F65DC">
        <w:rPr>
          <w:sz w:val="22"/>
          <w:szCs w:val="22"/>
        </w:rPr>
        <w:t xml:space="preserve">Организации, обращение в которые необходимо для предоставления муниципальной услуг: </w:t>
      </w:r>
    </w:p>
    <w:p w:rsidR="00B10362" w:rsidRPr="001F65DC" w:rsidRDefault="00B10362" w:rsidP="00355E64">
      <w:pPr>
        <w:pStyle w:val="ConsPlusNormal"/>
        <w:widowControl/>
        <w:suppressAutoHyphens/>
        <w:ind w:firstLine="851"/>
        <w:jc w:val="both"/>
        <w:rPr>
          <w:sz w:val="22"/>
          <w:szCs w:val="22"/>
        </w:rPr>
      </w:pPr>
      <w:r w:rsidRPr="001F65DC">
        <w:rPr>
          <w:sz w:val="22"/>
          <w:szCs w:val="22"/>
        </w:rPr>
        <w:t xml:space="preserve">- </w:t>
      </w:r>
      <w:r w:rsidR="007D5BC9" w:rsidRPr="001F65DC">
        <w:rPr>
          <w:sz w:val="22"/>
          <w:szCs w:val="22"/>
        </w:rPr>
        <w:t>ГУП</w:t>
      </w:r>
      <w:r w:rsidRPr="001F65DC">
        <w:rPr>
          <w:sz w:val="22"/>
          <w:szCs w:val="22"/>
        </w:rPr>
        <w:t xml:space="preserve">  «Кургантехинвентаризация»;</w:t>
      </w:r>
    </w:p>
    <w:p w:rsidR="007D5BC9" w:rsidRPr="001F65DC" w:rsidRDefault="00B10362" w:rsidP="00355E64">
      <w:pPr>
        <w:pStyle w:val="ConsPlusNormal"/>
        <w:widowControl/>
        <w:suppressAutoHyphens/>
        <w:ind w:firstLine="851"/>
        <w:jc w:val="both"/>
        <w:rPr>
          <w:sz w:val="22"/>
          <w:szCs w:val="22"/>
        </w:rPr>
      </w:pPr>
      <w:r w:rsidRPr="001F65DC">
        <w:rPr>
          <w:sz w:val="22"/>
          <w:szCs w:val="22"/>
        </w:rPr>
        <w:t xml:space="preserve">- </w:t>
      </w:r>
      <w:r w:rsidR="007D5BC9" w:rsidRPr="001F65DC">
        <w:rPr>
          <w:sz w:val="22"/>
          <w:szCs w:val="22"/>
        </w:rPr>
        <w:t>Управление Федеральной службы государственной регистрации, кадастра и картографии по Курганской области.</w:t>
      </w:r>
    </w:p>
    <w:p w:rsidR="007D5BC9" w:rsidRPr="001F65DC" w:rsidRDefault="007D5BC9" w:rsidP="00355E64">
      <w:pPr>
        <w:pStyle w:val="ConsPlusNormal"/>
        <w:widowControl/>
        <w:suppressAutoHyphens/>
        <w:ind w:firstLine="851"/>
        <w:jc w:val="both"/>
        <w:rPr>
          <w:sz w:val="22"/>
          <w:szCs w:val="22"/>
        </w:rPr>
      </w:pPr>
    </w:p>
    <w:p w:rsidR="007D5BC9" w:rsidRPr="001F65DC" w:rsidRDefault="007D5BC9" w:rsidP="001F65DC">
      <w:pPr>
        <w:pStyle w:val="a8"/>
        <w:suppressAutoHyphens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2.3. Описание результата предоставления муниципальной услуги</w:t>
      </w:r>
    </w:p>
    <w:p w:rsidR="007D5BC9" w:rsidRPr="001F65DC" w:rsidRDefault="007D5BC9" w:rsidP="00355E64">
      <w:pPr>
        <w:pStyle w:val="ConsPlusNormal"/>
        <w:widowControl/>
        <w:suppressAutoHyphens/>
        <w:ind w:firstLine="0"/>
        <w:jc w:val="both"/>
        <w:rPr>
          <w:sz w:val="22"/>
          <w:szCs w:val="22"/>
        </w:rPr>
      </w:pPr>
      <w:r w:rsidRPr="001F65DC">
        <w:rPr>
          <w:sz w:val="22"/>
          <w:szCs w:val="22"/>
        </w:rPr>
        <w:t xml:space="preserve">      Результатом предоставления муниципальной услуги при обращении заявителя в письменной или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является:</w:t>
      </w:r>
    </w:p>
    <w:p w:rsidR="007D5BC9" w:rsidRPr="001F65DC" w:rsidRDefault="000316CB" w:rsidP="00355E64">
      <w:pPr>
        <w:pStyle w:val="ConsPlusNormal"/>
        <w:widowControl/>
        <w:suppressAutoHyphens/>
        <w:ind w:firstLine="851"/>
        <w:jc w:val="both"/>
        <w:rPr>
          <w:sz w:val="22"/>
          <w:szCs w:val="22"/>
        </w:rPr>
      </w:pPr>
      <w:r w:rsidRPr="001F65DC">
        <w:rPr>
          <w:sz w:val="22"/>
          <w:szCs w:val="22"/>
        </w:rPr>
        <w:t>выдача заявителю уведомление</w:t>
      </w:r>
      <w:r w:rsidR="007D5BC9" w:rsidRPr="001F65DC">
        <w:rPr>
          <w:sz w:val="22"/>
          <w:szCs w:val="22"/>
        </w:rPr>
        <w:t xml:space="preserve"> о переводе </w:t>
      </w:r>
      <w:r w:rsidRPr="001F65DC">
        <w:rPr>
          <w:sz w:val="22"/>
          <w:szCs w:val="22"/>
        </w:rPr>
        <w:t xml:space="preserve">(отказе в переводе) </w:t>
      </w:r>
      <w:r w:rsidR="007D5BC9" w:rsidRPr="001F65DC">
        <w:rPr>
          <w:sz w:val="22"/>
          <w:szCs w:val="22"/>
        </w:rPr>
        <w:t xml:space="preserve">жилого </w:t>
      </w:r>
      <w:r w:rsidRPr="001F65DC">
        <w:rPr>
          <w:sz w:val="22"/>
          <w:szCs w:val="22"/>
        </w:rPr>
        <w:t>(нежилого) помещения в нежилое (нежилое)</w:t>
      </w:r>
      <w:r w:rsidR="007D5BC9" w:rsidRPr="001F65DC">
        <w:rPr>
          <w:sz w:val="22"/>
          <w:szCs w:val="22"/>
        </w:rPr>
        <w:t xml:space="preserve"> помещение.</w:t>
      </w:r>
    </w:p>
    <w:p w:rsidR="007D5BC9" w:rsidRPr="001F65DC" w:rsidRDefault="007D5BC9" w:rsidP="00355E64">
      <w:pPr>
        <w:pStyle w:val="ConsPlusNormal"/>
        <w:widowControl/>
        <w:suppressAutoHyphens/>
        <w:ind w:firstLine="851"/>
        <w:jc w:val="both"/>
        <w:rPr>
          <w:sz w:val="22"/>
          <w:szCs w:val="22"/>
        </w:rPr>
      </w:pPr>
      <w:r w:rsidRPr="001F65DC">
        <w:rPr>
          <w:sz w:val="22"/>
          <w:szCs w:val="22"/>
        </w:rPr>
        <w:t>мотивированный отказ в предоставлении муниципальной услуги</w:t>
      </w:r>
    </w:p>
    <w:p w:rsidR="007D5BC9" w:rsidRPr="001F65DC" w:rsidRDefault="007D5BC9" w:rsidP="00355E64">
      <w:pPr>
        <w:pStyle w:val="ConsPlusNormal"/>
        <w:widowControl/>
        <w:suppressAutoHyphens/>
        <w:jc w:val="both"/>
        <w:outlineLvl w:val="2"/>
        <w:rPr>
          <w:b/>
          <w:bCs/>
          <w:sz w:val="22"/>
          <w:szCs w:val="22"/>
        </w:rPr>
      </w:pPr>
    </w:p>
    <w:p w:rsidR="007D5BC9" w:rsidRPr="001F65DC" w:rsidRDefault="007D5BC9" w:rsidP="001F65DC">
      <w:pPr>
        <w:pStyle w:val="ConsPlusNormal"/>
        <w:widowControl/>
        <w:suppressAutoHyphens/>
        <w:ind w:firstLine="0"/>
        <w:jc w:val="center"/>
        <w:outlineLvl w:val="2"/>
        <w:rPr>
          <w:b/>
          <w:sz w:val="22"/>
          <w:szCs w:val="22"/>
        </w:rPr>
      </w:pPr>
      <w:r w:rsidRPr="001F65DC">
        <w:rPr>
          <w:b/>
          <w:bCs/>
          <w:sz w:val="22"/>
          <w:szCs w:val="22"/>
        </w:rPr>
        <w:t xml:space="preserve">2.4. </w:t>
      </w:r>
      <w:r w:rsidRPr="001F65DC">
        <w:rPr>
          <w:b/>
          <w:sz w:val="22"/>
          <w:szCs w:val="22"/>
        </w:rPr>
        <w:t>Срок предоставления муниципальной услуги</w:t>
      </w:r>
    </w:p>
    <w:p w:rsidR="007D5BC9" w:rsidRPr="001F65DC" w:rsidRDefault="007D5BC9" w:rsidP="00355E64">
      <w:pPr>
        <w:pStyle w:val="ConsPlusNormal"/>
        <w:widowControl/>
        <w:suppressAutoHyphens/>
        <w:ind w:firstLine="851"/>
        <w:jc w:val="both"/>
        <w:rPr>
          <w:sz w:val="22"/>
          <w:szCs w:val="22"/>
        </w:rPr>
      </w:pPr>
      <w:r w:rsidRPr="001F65DC">
        <w:rPr>
          <w:sz w:val="22"/>
          <w:szCs w:val="22"/>
        </w:rPr>
        <w:t xml:space="preserve"> Муниципальная услуга пред</w:t>
      </w:r>
      <w:r w:rsidR="00355E64" w:rsidRPr="001F65DC">
        <w:rPr>
          <w:sz w:val="22"/>
          <w:szCs w:val="22"/>
        </w:rPr>
        <w:t>оставляется в срок не позднее 45</w:t>
      </w:r>
      <w:r w:rsidRPr="001F65DC">
        <w:rPr>
          <w:sz w:val="22"/>
          <w:szCs w:val="22"/>
        </w:rPr>
        <w:t xml:space="preserve"> календарных дней со дня регистрации обращения.</w:t>
      </w:r>
    </w:p>
    <w:p w:rsidR="007D5BC9" w:rsidRPr="001F65DC" w:rsidRDefault="007D5BC9" w:rsidP="00355E64">
      <w:pPr>
        <w:pStyle w:val="ConsPlusNormal"/>
        <w:widowControl/>
        <w:suppressAutoHyphens/>
        <w:ind w:firstLine="851"/>
        <w:jc w:val="both"/>
        <w:rPr>
          <w:sz w:val="22"/>
          <w:szCs w:val="22"/>
        </w:rPr>
      </w:pPr>
      <w:r w:rsidRPr="001F65DC">
        <w:rPr>
          <w:sz w:val="22"/>
          <w:szCs w:val="22"/>
        </w:rPr>
        <w:t>Регистрация запроса производится в течение 1-2 дней с момента  поступления запроса.</w:t>
      </w:r>
    </w:p>
    <w:p w:rsidR="007D5BC9" w:rsidRPr="001F65DC" w:rsidRDefault="007D5BC9" w:rsidP="00355E64">
      <w:pPr>
        <w:pStyle w:val="ConsPlusNormal"/>
        <w:widowControl/>
        <w:suppressAutoHyphens/>
        <w:ind w:firstLine="851"/>
        <w:jc w:val="both"/>
        <w:rPr>
          <w:sz w:val="22"/>
          <w:szCs w:val="22"/>
        </w:rPr>
      </w:pPr>
      <w:r w:rsidRPr="001F65DC">
        <w:rPr>
          <w:sz w:val="22"/>
          <w:szCs w:val="22"/>
        </w:rPr>
        <w:t xml:space="preserve">В исключительных случаях срок предоставления муниципальной </w:t>
      </w:r>
      <w:r w:rsidRPr="001F65DC">
        <w:rPr>
          <w:b/>
          <w:bCs/>
          <w:sz w:val="22"/>
          <w:szCs w:val="22"/>
        </w:rPr>
        <w:t xml:space="preserve"> </w:t>
      </w:r>
      <w:r w:rsidRPr="001F65DC">
        <w:rPr>
          <w:sz w:val="22"/>
          <w:szCs w:val="22"/>
        </w:rPr>
        <w:t>услуги может быть продлен, но не более чем на 30 дней, с обязательным уведомлением заявителя о продлении срока рассмотрения обращения.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1F65DC">
        <w:rPr>
          <w:rFonts w:ascii="Arial" w:hAnsi="Arial" w:cs="Arial"/>
          <w:bCs/>
          <w:sz w:val="22"/>
          <w:szCs w:val="22"/>
        </w:rPr>
        <w:t xml:space="preserve">При поступлении обращения, требующего уточненных или дополнительных сведений (или копий документов), администрация запрашивает у заявителя необходимые сведения, после получения уточненного запроса он исполняется как новый запрос в установленном порядке. </w:t>
      </w:r>
    </w:p>
    <w:p w:rsidR="007D5BC9" w:rsidRPr="001F65DC" w:rsidRDefault="007D5BC9" w:rsidP="00355E64">
      <w:pPr>
        <w:suppressAutoHyphens/>
        <w:ind w:firstLine="697"/>
        <w:jc w:val="both"/>
        <w:rPr>
          <w:rFonts w:ascii="Arial" w:hAnsi="Arial" w:cs="Arial"/>
          <w:bCs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F65DC">
        <w:rPr>
          <w:rFonts w:ascii="Arial" w:hAnsi="Arial" w:cs="Arial"/>
          <w:b/>
          <w:bCs/>
          <w:sz w:val="22"/>
          <w:szCs w:val="22"/>
        </w:rPr>
        <w:t>2.5. Перечень нормативных правовых актов, регулирующих предоставление муниципальной</w:t>
      </w:r>
      <w:r w:rsidRPr="001F65DC">
        <w:rPr>
          <w:rFonts w:ascii="Arial" w:hAnsi="Arial" w:cs="Arial"/>
          <w:b/>
          <w:sz w:val="22"/>
          <w:szCs w:val="22"/>
        </w:rPr>
        <w:t xml:space="preserve"> </w:t>
      </w:r>
      <w:r w:rsidRPr="001F65DC">
        <w:rPr>
          <w:rFonts w:ascii="Arial" w:hAnsi="Arial" w:cs="Arial"/>
          <w:b/>
          <w:bCs/>
          <w:sz w:val="22"/>
          <w:szCs w:val="22"/>
        </w:rPr>
        <w:t>услуги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Муниципальная услуга предоставляется в соответствии с нормативными правовыми актами: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1)</w:t>
      </w:r>
      <w:r w:rsidR="009465DC" w:rsidRPr="001F65DC">
        <w:rPr>
          <w:rFonts w:ascii="Arial" w:hAnsi="Arial" w:cs="Arial"/>
          <w:sz w:val="22"/>
          <w:szCs w:val="22"/>
        </w:rPr>
        <w:t xml:space="preserve"> </w:t>
      </w:r>
      <w:r w:rsidRPr="001F65DC">
        <w:rPr>
          <w:rFonts w:ascii="Arial" w:hAnsi="Arial" w:cs="Arial"/>
          <w:sz w:val="22"/>
          <w:szCs w:val="22"/>
        </w:rPr>
        <w:t xml:space="preserve"> Конституцией Российской Федерации;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2) </w:t>
      </w:r>
      <w:r w:rsidR="009465DC" w:rsidRPr="001F65DC">
        <w:rPr>
          <w:rFonts w:ascii="Arial" w:hAnsi="Arial" w:cs="Arial"/>
          <w:sz w:val="22"/>
          <w:szCs w:val="22"/>
        </w:rPr>
        <w:t xml:space="preserve"> </w:t>
      </w:r>
      <w:r w:rsidRPr="001F65DC">
        <w:rPr>
          <w:rFonts w:ascii="Arial" w:hAnsi="Arial" w:cs="Arial"/>
          <w:sz w:val="22"/>
          <w:szCs w:val="22"/>
        </w:rPr>
        <w:t>Жилищным кодексом Российской Федерации;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3) Федеральный закон от 02 мая 2006 года № 59-ФЗ «О порядке рассмотрения обращений граждан Российской Федерации»;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lastRenderedPageBreak/>
        <w:t>4) Федеральный закон от 27 июля 2010 года № 210-ФЗ «Об организации предоставления государственных и муниципальных услуг»;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5)</w:t>
      </w:r>
      <w:r w:rsidR="009465DC" w:rsidRPr="001F65DC">
        <w:rPr>
          <w:rFonts w:ascii="Arial" w:hAnsi="Arial" w:cs="Arial"/>
          <w:sz w:val="22"/>
          <w:szCs w:val="22"/>
        </w:rPr>
        <w:t xml:space="preserve"> </w:t>
      </w:r>
      <w:r w:rsidRPr="001F65DC">
        <w:rPr>
          <w:rFonts w:ascii="Arial" w:hAnsi="Arial" w:cs="Arial"/>
          <w:sz w:val="22"/>
          <w:szCs w:val="22"/>
        </w:rPr>
        <w:t xml:space="preserve"> 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6) </w:t>
      </w:r>
      <w:r w:rsidR="009465DC" w:rsidRPr="001F65DC">
        <w:rPr>
          <w:rFonts w:ascii="Arial" w:hAnsi="Arial" w:cs="Arial"/>
          <w:sz w:val="22"/>
          <w:szCs w:val="22"/>
        </w:rPr>
        <w:t xml:space="preserve"> </w:t>
      </w:r>
      <w:r w:rsidRPr="001F65DC">
        <w:rPr>
          <w:rFonts w:ascii="Arial" w:hAnsi="Arial" w:cs="Arial"/>
          <w:sz w:val="22"/>
          <w:szCs w:val="22"/>
        </w:rPr>
        <w:t>Постановлением Правительства Российской Федерации от 28 января 2006 года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7) Постановление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7D5BC9" w:rsidRPr="001F65DC" w:rsidRDefault="009465DC" w:rsidP="00355E64">
      <w:pPr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           8</w:t>
      </w:r>
      <w:r w:rsidR="007D5BC9" w:rsidRPr="001F65DC">
        <w:rPr>
          <w:rFonts w:ascii="Arial" w:hAnsi="Arial" w:cs="Arial"/>
          <w:sz w:val="22"/>
          <w:szCs w:val="22"/>
        </w:rPr>
        <w:t>) Постановление Администрации города  от 13.07.2012 года № 463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</w:t>
      </w:r>
      <w:r w:rsidR="00E9499E" w:rsidRPr="001F65DC">
        <w:rPr>
          <w:rFonts w:ascii="Arial" w:hAnsi="Arial" w:cs="Arial"/>
          <w:sz w:val="22"/>
          <w:szCs w:val="22"/>
        </w:rPr>
        <w:t>оставления муниципальных услуг А</w:t>
      </w:r>
      <w:r w:rsidR="007D5BC9" w:rsidRPr="001F65DC">
        <w:rPr>
          <w:rFonts w:ascii="Arial" w:hAnsi="Arial" w:cs="Arial"/>
          <w:sz w:val="22"/>
          <w:szCs w:val="22"/>
        </w:rPr>
        <w:t>дминистрацией города Шумихи».</w:t>
      </w:r>
    </w:p>
    <w:p w:rsidR="007D5BC9" w:rsidRPr="001F65DC" w:rsidRDefault="007D5BC9" w:rsidP="001F65D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F65DC">
        <w:rPr>
          <w:rFonts w:ascii="Arial" w:hAnsi="Arial" w:cs="Arial"/>
          <w:b/>
          <w:bCs/>
          <w:sz w:val="22"/>
          <w:szCs w:val="22"/>
        </w:rPr>
        <w:t>2.6. Исчерпывающий перечень документов, необходимых для предоставления муниципальной</w:t>
      </w:r>
      <w:r w:rsidRPr="001F65DC">
        <w:rPr>
          <w:rFonts w:ascii="Arial" w:hAnsi="Arial" w:cs="Arial"/>
          <w:b/>
          <w:sz w:val="22"/>
          <w:szCs w:val="22"/>
        </w:rPr>
        <w:t xml:space="preserve"> </w:t>
      </w:r>
      <w:r w:rsidRPr="001F65DC">
        <w:rPr>
          <w:rFonts w:ascii="Arial" w:hAnsi="Arial" w:cs="Arial"/>
          <w:b/>
          <w:bCs/>
          <w:sz w:val="22"/>
          <w:szCs w:val="22"/>
        </w:rPr>
        <w:t>услуги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Для перевода жилого помещения в нежилое помещение или нежилого помещения в жилое помещение заявитель предоставляет следующие документы: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заявление о переводе жилого помещения в нежилое помещение или нежилого помещения в жилое помещение.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поэтажный план дома, в котором находится переводимое помещение.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Согласие всех собственников жилых помещений в доме, либо решение ТСЖ.</w:t>
      </w:r>
    </w:p>
    <w:p w:rsidR="009B2FE2" w:rsidRPr="001F65DC" w:rsidRDefault="009B2FE2" w:rsidP="00355E64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При получении документов от заявителей специалист выдает расписку в получении документов с указанием их перечня и даты их получения.</w:t>
      </w:r>
    </w:p>
    <w:p w:rsidR="007D5BC9" w:rsidRPr="001F65DC" w:rsidRDefault="007D5BC9" w:rsidP="00355E64">
      <w:pPr>
        <w:suppressAutoHyphens/>
        <w:ind w:firstLine="720"/>
        <w:jc w:val="center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F65DC">
        <w:rPr>
          <w:rFonts w:ascii="Arial" w:hAnsi="Arial" w:cs="Arial"/>
          <w:b/>
          <w:bCs/>
          <w:sz w:val="22"/>
          <w:szCs w:val="22"/>
        </w:rPr>
        <w:t>2.7.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1F65DC">
        <w:rPr>
          <w:rFonts w:ascii="Arial" w:hAnsi="Arial" w:cs="Arial"/>
          <w:bCs/>
          <w:sz w:val="22"/>
          <w:szCs w:val="22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bCs/>
          <w:sz w:val="22"/>
          <w:szCs w:val="22"/>
        </w:rPr>
        <w:t>- правоустанавливающие документы на переводимое помещение –</w:t>
      </w:r>
      <w:r w:rsidRPr="001F65DC">
        <w:rPr>
          <w:rFonts w:ascii="Arial" w:hAnsi="Arial" w:cs="Arial"/>
          <w:sz w:val="22"/>
          <w:szCs w:val="22"/>
        </w:rPr>
        <w:t xml:space="preserve"> Управление Федеральной службы государственной регистрации, кадастра и картографии по Курганской области;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- план переводимого помещения с его техническим описанием (в случае, если переводимое помещение является жилым, техническ</w:t>
      </w:r>
      <w:r w:rsidR="00B10362" w:rsidRPr="001F65DC">
        <w:rPr>
          <w:rFonts w:ascii="Arial" w:hAnsi="Arial" w:cs="Arial"/>
          <w:sz w:val="22"/>
          <w:szCs w:val="22"/>
        </w:rPr>
        <w:t>ий паспорт такого помещения) – ГУП  «Кургантехинвентаризация»</w:t>
      </w:r>
      <w:r w:rsidRPr="001F65DC">
        <w:rPr>
          <w:rFonts w:ascii="Arial" w:hAnsi="Arial" w:cs="Arial"/>
          <w:sz w:val="22"/>
          <w:szCs w:val="22"/>
        </w:rPr>
        <w:t>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- поэтажный план дома, в котором находится переводимое помещение –</w:t>
      </w:r>
      <w:r w:rsidR="00B10362" w:rsidRPr="001F65DC">
        <w:rPr>
          <w:rFonts w:ascii="Arial" w:hAnsi="Arial" w:cs="Arial"/>
          <w:sz w:val="22"/>
          <w:szCs w:val="22"/>
        </w:rPr>
        <w:t xml:space="preserve"> ГУП  «Кургантехинвентаризация</w:t>
      </w:r>
      <w:r w:rsidRPr="001F65DC">
        <w:rPr>
          <w:rFonts w:ascii="Arial" w:hAnsi="Arial" w:cs="Arial"/>
          <w:sz w:val="22"/>
          <w:szCs w:val="22"/>
        </w:rPr>
        <w:t>»;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- подготовленный и оформленный в установленном порядке проект переустройства и (или) перепланировки переводимого помещения – проектная организация состоящая в СРО.</w:t>
      </w:r>
    </w:p>
    <w:p w:rsidR="007D5BC9" w:rsidRPr="001F65DC" w:rsidRDefault="007D5BC9" w:rsidP="00355E64">
      <w:pPr>
        <w:suppressAutoHyphens/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7D5BC9" w:rsidRPr="001F65DC" w:rsidRDefault="007D5BC9" w:rsidP="00355E6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F65DC">
        <w:rPr>
          <w:rFonts w:ascii="Arial" w:hAnsi="Arial" w:cs="Arial"/>
          <w:b/>
          <w:bCs/>
          <w:sz w:val="22"/>
          <w:szCs w:val="22"/>
        </w:rPr>
        <w:t>2.8.  Документы, информация или осуществление действий, которые запрещается требовать от заявителей</w:t>
      </w:r>
    </w:p>
    <w:p w:rsidR="007D5BC9" w:rsidRPr="001F65DC" w:rsidRDefault="007D5BC9" w:rsidP="00355E64">
      <w:pPr>
        <w:suppressAutoHyphens/>
        <w:ind w:left="1429"/>
        <w:rPr>
          <w:rFonts w:ascii="Arial" w:hAnsi="Arial" w:cs="Arial"/>
          <w:bCs/>
          <w:sz w:val="22"/>
          <w:szCs w:val="22"/>
        </w:rPr>
      </w:pP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1F65DC">
        <w:rPr>
          <w:rFonts w:ascii="Arial" w:hAnsi="Arial" w:cs="Arial"/>
          <w:bCs/>
          <w:sz w:val="22"/>
          <w:szCs w:val="22"/>
        </w:rPr>
        <w:lastRenderedPageBreak/>
        <w:t> От заявителя запрещается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Орган, предоставляющий муниципальную услугу,  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2.9. Исчерпывающий перечень оснований для отказа в предоставлении муниципальной услуги</w:t>
      </w:r>
      <w:r w:rsidRPr="001F65DC">
        <w:rPr>
          <w:rFonts w:ascii="Arial" w:hAnsi="Arial" w:cs="Arial"/>
          <w:sz w:val="22"/>
          <w:szCs w:val="22"/>
        </w:rPr>
        <w:t>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Отказ в переводе жилого помещения в нежилое помещение или нежилого помещения в жилое помещение допускается в случае:</w:t>
      </w:r>
    </w:p>
    <w:p w:rsidR="007D5BC9" w:rsidRPr="001F65DC" w:rsidRDefault="007D5BC9" w:rsidP="004B0FBE">
      <w:pPr>
        <w:pStyle w:val="a7"/>
        <w:numPr>
          <w:ilvl w:val="0"/>
          <w:numId w:val="2"/>
        </w:numPr>
        <w:suppressAutoHyphens/>
        <w:ind w:left="0" w:firstLine="0"/>
        <w:rPr>
          <w:rFonts w:ascii="Arial" w:hAnsi="Arial" w:cs="Arial"/>
        </w:rPr>
      </w:pPr>
      <w:r w:rsidRPr="001F65DC">
        <w:rPr>
          <w:rFonts w:ascii="Arial" w:hAnsi="Arial" w:cs="Arial"/>
        </w:rPr>
        <w:t>непредставления определенных пунктом 2.6 настоящего административного регламента документов;</w:t>
      </w:r>
    </w:p>
    <w:p w:rsidR="007D5BC9" w:rsidRPr="001F65DC" w:rsidRDefault="007D5BC9" w:rsidP="004B0FBE">
      <w:pPr>
        <w:pStyle w:val="a7"/>
        <w:numPr>
          <w:ilvl w:val="0"/>
          <w:numId w:val="2"/>
        </w:numPr>
        <w:suppressAutoHyphens/>
        <w:ind w:left="0" w:firstLine="0"/>
        <w:rPr>
          <w:rFonts w:ascii="Arial" w:hAnsi="Arial" w:cs="Arial"/>
        </w:rPr>
      </w:pPr>
      <w:r w:rsidRPr="001F65DC">
        <w:rPr>
          <w:rFonts w:ascii="Arial" w:hAnsi="Arial" w:cs="Arial"/>
        </w:rPr>
        <w:t>представления документов в ненадлежащий орган;</w:t>
      </w:r>
    </w:p>
    <w:p w:rsidR="007D5BC9" w:rsidRPr="001F65DC" w:rsidRDefault="007D5BC9" w:rsidP="004B0FBE">
      <w:pPr>
        <w:pStyle w:val="a7"/>
        <w:numPr>
          <w:ilvl w:val="0"/>
          <w:numId w:val="2"/>
        </w:numPr>
        <w:suppressAutoHyphens/>
        <w:ind w:left="0" w:firstLine="0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несоблюдения предусмотренных </w:t>
      </w:r>
      <w:hyperlink r:id="rId8" w:anchor="I0" w:history="1">
        <w:r w:rsidRPr="001F65DC">
          <w:rPr>
            <w:rStyle w:val="a6"/>
            <w:rFonts w:ascii="Arial" w:hAnsi="Arial" w:cs="Arial"/>
            <w:color w:val="auto"/>
            <w:u w:val="none"/>
          </w:rPr>
          <w:t>статьей 22</w:t>
        </w:r>
      </w:hyperlink>
      <w:r w:rsidRPr="001F65DC">
        <w:rPr>
          <w:rFonts w:ascii="Arial" w:hAnsi="Arial" w:cs="Arial"/>
        </w:rPr>
        <w:t xml:space="preserve"> Жилищного Кодекса условий перевода помещения;</w:t>
      </w:r>
    </w:p>
    <w:p w:rsidR="007D5BC9" w:rsidRPr="001F65DC" w:rsidRDefault="007D5BC9" w:rsidP="004B0FBE">
      <w:pPr>
        <w:pStyle w:val="a7"/>
        <w:numPr>
          <w:ilvl w:val="0"/>
          <w:numId w:val="2"/>
        </w:numPr>
        <w:suppressAutoHyphens/>
        <w:ind w:left="0" w:firstLine="0"/>
        <w:rPr>
          <w:rFonts w:ascii="Arial" w:hAnsi="Arial" w:cs="Arial"/>
        </w:rPr>
      </w:pPr>
      <w:r w:rsidRPr="001F65DC">
        <w:rPr>
          <w:rFonts w:ascii="Arial" w:hAnsi="Arial" w:cs="Arial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7D5BC9" w:rsidRPr="001F65DC" w:rsidRDefault="007D5BC9" w:rsidP="004B0FBE">
      <w:pPr>
        <w:pStyle w:val="a7"/>
        <w:suppressAutoHyphens/>
        <w:ind w:left="0" w:firstLine="0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Решение об отказе в переводе помещения должно содержать основания </w:t>
      </w:r>
      <w:r w:rsidR="00D44BFF" w:rsidRPr="001F65DC">
        <w:rPr>
          <w:rFonts w:ascii="Arial" w:hAnsi="Arial" w:cs="Arial"/>
        </w:rPr>
        <w:t>с</w:t>
      </w:r>
      <w:r w:rsidR="00AD5BC2">
        <w:rPr>
          <w:rFonts w:ascii="Arial" w:hAnsi="Arial" w:cs="Arial"/>
        </w:rPr>
        <w:t xml:space="preserve"> </w:t>
      </w:r>
      <w:r w:rsidRPr="001F65DC">
        <w:rPr>
          <w:rFonts w:ascii="Arial" w:hAnsi="Arial" w:cs="Arial"/>
        </w:rPr>
        <w:t>отказа с обязательной ссылкой на нарушения, предусмотренные пунктом 2.9. под 1 административного регламента.</w:t>
      </w:r>
    </w:p>
    <w:p w:rsidR="007D5BC9" w:rsidRPr="001F65DC" w:rsidRDefault="004B0FBE" w:rsidP="004B0FBE">
      <w:pPr>
        <w:pStyle w:val="a7"/>
        <w:suppressAutoHyphens/>
        <w:ind w:left="0" w:firstLine="0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       </w:t>
      </w:r>
      <w:r w:rsidR="007D5BC9" w:rsidRPr="001F65DC">
        <w:rPr>
          <w:rFonts w:ascii="Arial" w:hAnsi="Arial" w:cs="Arial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7D5BC9" w:rsidRPr="001F65DC" w:rsidRDefault="007D5BC9" w:rsidP="004B0FBE">
      <w:pPr>
        <w:suppressAutoHyphens/>
        <w:rPr>
          <w:rFonts w:ascii="Arial" w:hAnsi="Arial" w:cs="Arial"/>
          <w:bCs/>
          <w:sz w:val="22"/>
          <w:szCs w:val="22"/>
        </w:rPr>
      </w:pPr>
    </w:p>
    <w:p w:rsidR="007D5BC9" w:rsidRPr="001F65DC" w:rsidRDefault="007D5BC9" w:rsidP="001F65DC">
      <w:pPr>
        <w:pStyle w:val="aa"/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2.10. Перечень оснований для приостановления или отказа  в предоставлении муниципальной услуги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Основания для отказа в приеме заявления отсутствуют.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Основаниями для приостановления предоставления муниципальной услуги является отсутствие в заявлении необходимых сведений, в том числе фамилии, имени, отчества заявителя, или почтового адреса или отсутствие копий документов, без которых исполнение заявления не представляется возможным.  </w:t>
      </w:r>
    </w:p>
    <w:p w:rsidR="007D5BC9" w:rsidRPr="001F65DC" w:rsidRDefault="007D5BC9" w:rsidP="00355E64">
      <w:pPr>
        <w:suppressAutoHyphens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pStyle w:val="aa"/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5BC9" w:rsidRDefault="007D5BC9" w:rsidP="001F65DC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Обязательной услугой является оформление уведомления об отказе в выдаче постановления о переводе жилого помещения в нежилое помещение или нежилого помещения в жилое помещение</w:t>
      </w:r>
      <w:r w:rsidR="001F65DC">
        <w:rPr>
          <w:rFonts w:ascii="Arial" w:hAnsi="Arial" w:cs="Arial"/>
          <w:sz w:val="22"/>
          <w:szCs w:val="22"/>
        </w:rPr>
        <w:t>.</w:t>
      </w:r>
    </w:p>
    <w:p w:rsidR="001F65DC" w:rsidRPr="001F65DC" w:rsidRDefault="001F65DC" w:rsidP="001F65DC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pStyle w:val="aa"/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Предоставление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 а так же информация по предоставлению данной услуги осуществляется бесплатно, государственная пошлина и иная плата не предусмотрена.</w:t>
      </w:r>
    </w:p>
    <w:p w:rsidR="007D5BC9" w:rsidRPr="001F65DC" w:rsidRDefault="007D5BC9" w:rsidP="00355E64">
      <w:pPr>
        <w:suppressAutoHyphens/>
        <w:ind w:left="360"/>
        <w:rPr>
          <w:rFonts w:ascii="Arial" w:hAnsi="Arial" w:cs="Arial"/>
          <w:sz w:val="22"/>
          <w:szCs w:val="22"/>
        </w:rPr>
      </w:pPr>
    </w:p>
    <w:p w:rsidR="007D5BC9" w:rsidRPr="001F65DC" w:rsidRDefault="007D5BC9" w:rsidP="00355E64">
      <w:pPr>
        <w:pStyle w:val="a7"/>
        <w:suppressAutoHyphens/>
        <w:ind w:left="0" w:firstLine="0"/>
        <w:jc w:val="center"/>
        <w:rPr>
          <w:rFonts w:ascii="Arial" w:hAnsi="Arial" w:cs="Arial"/>
          <w:b/>
        </w:rPr>
      </w:pPr>
      <w:r w:rsidRPr="001F65DC">
        <w:rPr>
          <w:rFonts w:ascii="Arial" w:hAnsi="Arial" w:cs="Arial"/>
          <w:b/>
        </w:rPr>
        <w:t>2.13.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D5BC9" w:rsidRPr="001F65DC" w:rsidRDefault="007D5BC9" w:rsidP="00355E64">
      <w:pPr>
        <w:pStyle w:val="a7"/>
        <w:suppressAutoHyphens/>
        <w:ind w:left="0" w:firstLine="708"/>
        <w:jc w:val="center"/>
        <w:rPr>
          <w:rFonts w:ascii="Arial" w:hAnsi="Arial" w:cs="Arial"/>
          <w:b/>
        </w:rPr>
      </w:pPr>
    </w:p>
    <w:p w:rsidR="007D5BC9" w:rsidRPr="001F65DC" w:rsidRDefault="007D5BC9" w:rsidP="00355E64">
      <w:pPr>
        <w:pStyle w:val="a7"/>
        <w:suppressAutoHyphens/>
        <w:ind w:left="0" w:firstLine="0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        Предоставление услуг, необходимых и обязательных для предоставления муниципальной услуги, а так же размер и основания взимания платы за предоставление услуг устанавливаются в соответствие с действующим законодательством, которым должны руководствоваться организации, предоставляющие эти услуги. </w:t>
      </w:r>
    </w:p>
    <w:p w:rsidR="007D5BC9" w:rsidRPr="001F65DC" w:rsidRDefault="007D5BC9" w:rsidP="00355E64">
      <w:pPr>
        <w:suppressAutoHyphens/>
        <w:ind w:left="360"/>
        <w:rPr>
          <w:rFonts w:ascii="Arial" w:hAnsi="Arial" w:cs="Arial"/>
          <w:b/>
          <w:sz w:val="22"/>
          <w:szCs w:val="22"/>
        </w:rPr>
      </w:pPr>
    </w:p>
    <w:p w:rsidR="007D5BC9" w:rsidRPr="001F65DC" w:rsidRDefault="007D5BC9" w:rsidP="001F65DC">
      <w:pPr>
        <w:pStyle w:val="aa"/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2.14. Максимальный срок ожидания в очереди при подаче запроса  и/или при получении результата предоставления муниципальной услуги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Максимальный срок ожидания заявителя в очереди при подаче обращения или получени</w:t>
      </w:r>
      <w:r w:rsidR="00303248">
        <w:rPr>
          <w:rFonts w:ascii="Arial" w:hAnsi="Arial" w:cs="Arial"/>
          <w:sz w:val="22"/>
          <w:szCs w:val="22"/>
        </w:rPr>
        <w:t>я ответа  не должен превышать 15</w:t>
      </w:r>
      <w:r w:rsidRPr="001F65DC">
        <w:rPr>
          <w:rFonts w:ascii="Arial" w:hAnsi="Arial" w:cs="Arial"/>
          <w:sz w:val="22"/>
          <w:szCs w:val="22"/>
        </w:rPr>
        <w:t xml:space="preserve"> минут.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В случаях письменных запросов или по электронной почте,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не требуется ожидание в очереди. 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Направление результатов предоставления муниципальной услуги по почтовому адресу также не требуют ожидания в очереди. </w:t>
      </w:r>
    </w:p>
    <w:p w:rsidR="007D5BC9" w:rsidRPr="001F65DC" w:rsidRDefault="007D5BC9" w:rsidP="001F65DC">
      <w:pPr>
        <w:pStyle w:val="aa"/>
        <w:suppressAutoHyphens/>
        <w:spacing w:after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5BC9" w:rsidRPr="001F65DC" w:rsidRDefault="007D5BC9" w:rsidP="001F65DC">
      <w:pPr>
        <w:pStyle w:val="aa"/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Регистрация обращений заявителей осуществляется специалистом по делопроизводству в течение 1-2 дней.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Обращение,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распечатывается и подлежит регистрации в установленном порядке.</w:t>
      </w:r>
    </w:p>
    <w:p w:rsidR="007D5BC9" w:rsidRPr="001F65DC" w:rsidRDefault="007D5BC9" w:rsidP="00355E64">
      <w:pPr>
        <w:pStyle w:val="aa"/>
        <w:suppressAutoHyphens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pStyle w:val="aa"/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2.16. Требования к помещению, в котором предоставляется муниципальная услуга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На входе в здание Администрации города  в обязательном порядке размещается табличка с его наименованием.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правилам. 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Рабочие места работников, осуществляющих рассмотрение обращений граждан, оборудуются оргтехникой, позволяющей организовать исполнение функции в полном объеме (выделяются бумага, расходные материалы, канцелярские товары в количестве достаточном для исполнения функции по рассмотрению обращений граждан).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Приём заявителей и предоставление муниципальной услуги осуществляются в отапливаемых помещениях,  оборудованных средствами пожаротушения и оповещения о возникновении чрезвычайной ситуации.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Места ожидания предоставления муниципальной услуги оборудуются  стульями и столами с письменными принадлежностями и бланками документов.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В местах ожидания предусматривается оборудование мест общего пользования (туалетов).</w:t>
      </w:r>
    </w:p>
    <w:p w:rsidR="007D5BC9" w:rsidRPr="001F65DC" w:rsidRDefault="007D5BC9" w:rsidP="00355E64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pStyle w:val="aa"/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2.17. Показатели доступности и качества муниципальной услуги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Основными показателями доступности и качества муниципальной услуги являются: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соблюдение сроков предоставления муниципальной услуги;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всестороннее информирование заявителей о предоставляемой муниципальной услуге;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возможность выбора подачи заявления (лично, письменно, в электронной форме).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Критериями качества предоставления муниципальной услуги являются: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отсутствие фактов нарушений сроков предоставления </w:t>
      </w:r>
      <w:r w:rsidR="00E9499E" w:rsidRPr="001F65DC">
        <w:rPr>
          <w:rFonts w:ascii="Arial" w:hAnsi="Arial" w:cs="Arial"/>
          <w:sz w:val="22"/>
          <w:szCs w:val="22"/>
        </w:rPr>
        <w:t xml:space="preserve"> </w:t>
      </w:r>
      <w:r w:rsidRPr="001F65DC">
        <w:rPr>
          <w:rFonts w:ascii="Arial" w:hAnsi="Arial" w:cs="Arial"/>
          <w:sz w:val="22"/>
          <w:szCs w:val="22"/>
        </w:rPr>
        <w:t>муниципальной услуги или положений настоящего административного регламента;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отсутствие обоснованных жалоб заявителей;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достоверность и полнота информации, предоставленной заявителю; </w:t>
      </w:r>
    </w:p>
    <w:p w:rsidR="007D5BC9" w:rsidRPr="001F65DC" w:rsidRDefault="007D5BC9" w:rsidP="00355E64">
      <w:pPr>
        <w:pStyle w:val="aa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lastRenderedPageBreak/>
        <w:t>соблюдение действующего законодательства Российской Федерации  в отношении защиты персональных данных и информации конфиденциального характера.</w:t>
      </w:r>
    </w:p>
    <w:p w:rsidR="007D5BC9" w:rsidRPr="001F65DC" w:rsidRDefault="007D5BC9" w:rsidP="00355E64">
      <w:pPr>
        <w:pStyle w:val="ConsPlusNormal"/>
        <w:ind w:firstLine="851"/>
        <w:jc w:val="both"/>
        <w:outlineLvl w:val="2"/>
        <w:rPr>
          <w:sz w:val="22"/>
          <w:szCs w:val="22"/>
        </w:rPr>
      </w:pPr>
      <w:r w:rsidRPr="001F65DC">
        <w:rPr>
          <w:sz w:val="22"/>
          <w:szCs w:val="22"/>
        </w:rPr>
        <w:t xml:space="preserve"> Документы, указанные в пункте 2.6 настоящего административного регламента могут быть представлены в многофункциональный центр предоставления государственных и муниципальных услуг.</w:t>
      </w:r>
    </w:p>
    <w:p w:rsidR="007D5BC9" w:rsidRPr="001F65DC" w:rsidRDefault="007D5BC9" w:rsidP="00355E64">
      <w:pPr>
        <w:suppressAutoHyphens/>
        <w:rPr>
          <w:rFonts w:ascii="Arial" w:hAnsi="Arial" w:cs="Arial"/>
          <w:b/>
          <w:sz w:val="22"/>
          <w:szCs w:val="22"/>
        </w:rPr>
      </w:pPr>
    </w:p>
    <w:p w:rsidR="007D5BC9" w:rsidRPr="001F65DC" w:rsidRDefault="007D5BC9" w:rsidP="00355E6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2.18. Иные требования, в том числе учитывающие особенности</w:t>
      </w: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предоставления муниципальной услуги в электронной форме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Обращение заявителя,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распечатывается и в дальнейшем работа с ним ведется в порядке, установленном данным административным регламентом.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В случае подачи документов, указанных в пункте 2.6 настоящего административного регламента,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 города.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Здания должны быть оборудованы отдельным входом для свободного доступа заявителей в помещения.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Центральные входы в здания должны быть оборудованы информационными табличками, содержащими информацию об органе муниципальной власти, осуществляющим предоставление муниципальной услуги. 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Прием заявителей осуществляется в специально выделенных для этих целей помещениях (кабинетах).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Двери кабинетов оборудуются вывеской с указанием фамилий, имен, отчеств и должностей работников, осуществляющих прием граждан, режим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отвечать санитарным правилам нормам по чистоте, освещенности, тепловому режиму, иметь естественное проветривание. 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текст настоящего административного регламента с приложениями;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блок-схема последовательности административных процедур при исполнении муниципальной услуги;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образец оформления запроса, необходимого для предоставления муниципальной услуги и требования к нему;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место расположение, график (режим) работы, номера телефонов;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основания для отказа в предоставлении муниципальной услуги;</w:t>
      </w:r>
    </w:p>
    <w:p w:rsidR="007D5BC9" w:rsidRPr="001F65DC" w:rsidRDefault="007D5BC9" w:rsidP="00355E64">
      <w:pPr>
        <w:ind w:right="-1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порядок обжалования решений, действий или бездействия должностных лиц.</w:t>
      </w:r>
    </w:p>
    <w:p w:rsidR="00E9499E" w:rsidRPr="001F65DC" w:rsidRDefault="00E9499E" w:rsidP="004B0FB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355E64">
      <w:pPr>
        <w:suppressAutoHyphens/>
        <w:rPr>
          <w:rFonts w:ascii="Arial" w:hAnsi="Arial" w:cs="Arial"/>
          <w:bCs/>
          <w:sz w:val="22"/>
          <w:szCs w:val="22"/>
        </w:rPr>
      </w:pPr>
    </w:p>
    <w:p w:rsidR="00E9499E" w:rsidRPr="001F65DC" w:rsidRDefault="00E9499E" w:rsidP="00E9499E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sub_10026"/>
      <w:r w:rsidRPr="001F65DC">
        <w:rPr>
          <w:rFonts w:ascii="Arial" w:hAnsi="Arial" w:cs="Arial"/>
          <w:b/>
          <w:bCs/>
          <w:sz w:val="22"/>
          <w:szCs w:val="22"/>
        </w:rPr>
        <w:t xml:space="preserve">Раздел </w:t>
      </w:r>
      <w:r w:rsidRPr="001F65DC">
        <w:rPr>
          <w:rFonts w:ascii="Arial" w:hAnsi="Arial" w:cs="Arial"/>
          <w:b/>
          <w:bCs/>
          <w:sz w:val="22"/>
          <w:szCs w:val="22"/>
          <w:lang w:val="en-US"/>
        </w:rPr>
        <w:t>III</w:t>
      </w:r>
      <w:r w:rsidRPr="001F65DC">
        <w:rPr>
          <w:rFonts w:ascii="Arial" w:hAnsi="Arial" w:cs="Arial"/>
          <w:b/>
          <w:bCs/>
          <w:sz w:val="22"/>
          <w:szCs w:val="22"/>
        </w:rPr>
        <w:t xml:space="preserve">.  СОСТАВ, ПОСЛЕДОВАТЕЛЬНОСТЬ И СРОКИ ВЫПОЛНЕНИЯ АДМИНИСТРАТИВНЫХ ПРОЦЕДУР, ТРЕБОВАНИЯ К ПОРЯДКУ ИХ ВЫПОЛНЕНИЯ </w:t>
      </w:r>
    </w:p>
    <w:p w:rsidR="007D5BC9" w:rsidRPr="001F65DC" w:rsidRDefault="007D5BC9" w:rsidP="00355E64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F65DC">
        <w:rPr>
          <w:rFonts w:ascii="Arial" w:hAnsi="Arial" w:cs="Arial"/>
          <w:b/>
          <w:bCs/>
          <w:sz w:val="22"/>
          <w:szCs w:val="22"/>
        </w:rPr>
        <w:t>3.1. Последовательность административных действий (процедур)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Предоставление муниципальной услуги включает в себя следующие административные процедуры: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1) </w:t>
      </w:r>
      <w:r w:rsidR="00E9499E" w:rsidRPr="001F65DC">
        <w:rPr>
          <w:rFonts w:ascii="Arial" w:hAnsi="Arial" w:cs="Arial"/>
          <w:sz w:val="22"/>
          <w:szCs w:val="22"/>
        </w:rPr>
        <w:t xml:space="preserve"> </w:t>
      </w:r>
      <w:r w:rsidRPr="001F65DC">
        <w:rPr>
          <w:rFonts w:ascii="Arial" w:hAnsi="Arial" w:cs="Arial"/>
          <w:sz w:val="22"/>
          <w:szCs w:val="22"/>
        </w:rPr>
        <w:t>Прием, проверка документов заявителя;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lastRenderedPageBreak/>
        <w:t>2) Формирование и направления межведомственных запросов в органы (организации), участвующие в предоставлении муниципальной услуги;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3) Рассмотрение заявления заявителя и принятие решения о выдаче разрешения о переводе или отказе  в переводе жилого помещения в нежилое помещение или нежилого помещения в жилое помещение.</w:t>
      </w:r>
    </w:p>
    <w:p w:rsidR="007D5BC9" w:rsidRPr="001F65DC" w:rsidRDefault="007D5BC9" w:rsidP="00355E64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F65DC">
        <w:rPr>
          <w:rFonts w:ascii="Arial" w:hAnsi="Arial" w:cs="Arial"/>
          <w:b/>
          <w:bCs/>
          <w:sz w:val="22"/>
          <w:szCs w:val="22"/>
        </w:rPr>
        <w:t>3.2. Прием проверка и регистрация документов заявителя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Заявитель представляет в Администрацию</w:t>
      </w:r>
      <w:r w:rsidR="00E9499E" w:rsidRPr="001F65DC">
        <w:rPr>
          <w:rFonts w:ascii="Arial" w:hAnsi="Arial" w:cs="Arial"/>
          <w:sz w:val="22"/>
          <w:szCs w:val="22"/>
        </w:rPr>
        <w:t xml:space="preserve"> города заявление на имя Главы А</w:t>
      </w:r>
      <w:r w:rsidRPr="001F65DC">
        <w:rPr>
          <w:rFonts w:ascii="Arial" w:hAnsi="Arial" w:cs="Arial"/>
          <w:sz w:val="22"/>
          <w:szCs w:val="22"/>
        </w:rPr>
        <w:t xml:space="preserve">дминистрации и документы, указанные в пункте 2.6 административного регламента. 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В случае направления заявления по почте, к заявлению прикладываются нотариально заверенные копии всех указанных документов.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Специалист по делопроизводству Администрации города  регистрирует заявление в журнале регистрации и проверяет приложенные к заявлению документы на соответствие их установленному перечню. 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В случае несоответствия документов пункту 2.6 настоящего административного регламента, должностное лицо Администрации города направляет заявителю извещение, подписанное Главой Администрации города, об отказе в предоставлении муниципальной услуги с указанием соответствующих обоснований в течение трех рабочих дней со дня регистрации заявления. 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В случае если в Администрацию города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должностным лицом Администрации города направляется письмо собственнику помещения с предложением о представлении указанных в пункте 2.6 документов.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Заявление с приложенными к нему документами, оформленными в установленном настоящим регламентом порядке, передаются должностным лицом Администрации города Главе города не позднее следующего рабочего дня после его регистрации.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Максимальное время ожидания в очереди при подаче заявления и получении документов заявителями не должно превышать 30 минут. Максимальное время ожидания при подаче документов не должно превышать 5 минут от назначенного времени, на которое осуществлена запись.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Срок рассмотрения заявления не должен превышать 30 рабочих дней со дня его регистрации.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3.3. Формирование и направления межведомственных запросов в органы (организации), участвующие в предоставлении муниципальной услуги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 В случае, если документы, указанные в пункте 2.6 настоящего Административного регламента, не представлены Заявителем, и которые выдаются государственными органами, Исполнитель принимает решение о формировании и направлении межведомственного запроса в эти государственные органы в письменном виде,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Межведомственный запрос должен содержать следующие сведения: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1) наименование органа, осуществляющего запрос;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2) наименование органа, в адрес которого направляется межведомственный запрос;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3) наименование муниципальной услуги, для предоставления которой необходимо представление документа и (или) информации, а также номер (идентификатор) такой услуги в реестре муниципальных услуг (если имеется);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5) сведения, необходимые для представления документа и (или) информации;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6) контактная информация для направления ответа на межведомственный запрос;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7) дата направления межведомственного запроса и срок ожидаемого ответа;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lastRenderedPageBreak/>
        <w:t>8) фамилия, имя, отчество и должность должностного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65DC">
        <w:rPr>
          <w:rFonts w:ascii="Arial" w:hAnsi="Arial" w:cs="Arial"/>
          <w:sz w:val="22"/>
          <w:szCs w:val="22"/>
        </w:rPr>
        <w:t>Максимальный срок формирования и направления запроса составляет 5 </w:t>
      </w:r>
      <w:r w:rsidRPr="001F65DC">
        <w:rPr>
          <w:rFonts w:ascii="Arial" w:hAnsi="Arial" w:cs="Arial"/>
          <w:color w:val="000000"/>
          <w:sz w:val="22"/>
          <w:szCs w:val="22"/>
          <w:shd w:val="clear" w:color="auto" w:fill="FFFFFF"/>
        </w:rPr>
        <w:t>дней с даты поступления заявления в Администрацию</w:t>
      </w:r>
      <w:r w:rsidRPr="001F65DC">
        <w:rPr>
          <w:rFonts w:ascii="Arial" w:hAnsi="Arial" w:cs="Arial"/>
          <w:sz w:val="22"/>
          <w:szCs w:val="22"/>
        </w:rPr>
        <w:t xml:space="preserve"> города</w:t>
      </w:r>
      <w:r w:rsidRPr="001F65D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7D5BC9" w:rsidRPr="001F65DC" w:rsidRDefault="007D5BC9" w:rsidP="00355E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F65DC">
        <w:rPr>
          <w:rFonts w:ascii="Arial" w:hAnsi="Arial" w:cs="Arial"/>
          <w:b/>
          <w:bCs/>
          <w:sz w:val="22"/>
          <w:szCs w:val="22"/>
        </w:rPr>
        <w:t xml:space="preserve">3.4. </w:t>
      </w:r>
      <w:r w:rsidRPr="001F65DC">
        <w:rPr>
          <w:rFonts w:ascii="Arial" w:hAnsi="Arial" w:cs="Arial"/>
          <w:b/>
          <w:sz w:val="22"/>
          <w:szCs w:val="22"/>
        </w:rPr>
        <w:t xml:space="preserve">Рассмотрение заявления заявителя и принятие решения о выдаче разрешения о переводе или отказе  в переводе жилого помещения в нежилое помещение или нежилого помещения в жилое помещение 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Основанием для начала административной процедуры является передача на рассмотрение зарегистрированных документов специалисту Администрации города.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При рассмотрении документов заявителя должностное лицо, ответственное за рассмотрение определяет: 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а) наличие приложенных к заявлению документов, перечисленных в пункте 2.6 настоящего административного регламента;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б) соблюдение условий перевода жилого помещения в нежилое помещение или нежилого помещения в жилое помещение, предусмотренных статьей 22 Жилищного Кодекса Российской Федерации: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  помещение, не являются жилыми;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в) соответствие проекта переустройства и (или) перепланировки жилого помещения требованиям пожарной безопасности, санитарно-гигиеническим, экологическим и иным требованиям законодательства, в том числе, требованиям к использованию нежилых помещений в многоквартирных домах.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В случае выявления несоответствия заявления требованиям, указанным в пункте настоящего административного регламента, готовится письменный отказ в выдаче выписки с указанием причин отказа.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По результатам рассмотрения документов заявителя, должностным лицом, полномочным осуществлять рассмотрение документов, в срок, не превышающий  30  календарных дней, принимаются следующие решения: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о переводе жилого помещения в нежилое помещение или нежилого помещения в жилое помещение;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об отказе в переводе жилого помещения в нежилое помещение или нежилого помещения в жилое помещение.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lastRenderedPageBreak/>
        <w:t xml:space="preserve"> Решение о переводе (об отказе в переводе) жилого помещения в нежилое помещение или нежилого помещения в жилое помещение оформляется в виде </w:t>
      </w:r>
      <w:r w:rsidR="00DE0C56" w:rsidRPr="001F65DC">
        <w:rPr>
          <w:rFonts w:ascii="Arial" w:hAnsi="Arial" w:cs="Arial"/>
          <w:sz w:val="22"/>
          <w:szCs w:val="22"/>
        </w:rPr>
        <w:t xml:space="preserve">уведомления </w:t>
      </w:r>
      <w:r w:rsidRPr="001F65DC">
        <w:rPr>
          <w:rFonts w:ascii="Arial" w:hAnsi="Arial" w:cs="Arial"/>
          <w:sz w:val="22"/>
          <w:szCs w:val="22"/>
        </w:rPr>
        <w:t xml:space="preserve">Администрации города. 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Постановление об отказе в выдаче разрешения на перевод жилого помещения в нежилое помещение или нежилого помещения в жилое помещение должно содержать перечень нарушений, послуживших основанием для отказа.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Должностное лицо, полномочное осуществлять рассмотрение документов заявителя, в течение 30 рабочих дней готовит проект постановления Администрации города о переводе или отказе в переводе жилого    помещения в нежилое помещение или нежилого помещения в жилое помещение и направляет его на подпись Главе города. 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Подписанное Главой города постановление о выдаче разрешения (отказе) на перевод жилого помещения в нежилое помещение или нежилого помещения в жилое помещение направляется в течение трех рабочих дней со дня подписания по адресу, указанному в заявлении заявителя.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Результатом выполнения административной процедуры является выдача постановления Администрации города о переводе (об отказе в переводе) жилого помещения в нежилое помещение или нежилого помещения в жилое помещение.</w:t>
      </w:r>
    </w:p>
    <w:p w:rsidR="007D5BC9" w:rsidRPr="001F65DC" w:rsidRDefault="007D5BC9" w:rsidP="00355E64">
      <w:pPr>
        <w:suppressAutoHyphens/>
        <w:rPr>
          <w:rFonts w:ascii="Arial" w:hAnsi="Arial" w:cs="Arial"/>
          <w:b/>
          <w:sz w:val="22"/>
          <w:szCs w:val="22"/>
        </w:rPr>
      </w:pPr>
    </w:p>
    <w:p w:rsidR="007D5BC9" w:rsidRPr="001F65DC" w:rsidRDefault="007D5BC9" w:rsidP="00355E6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3.5. Блок-схема</w:t>
      </w:r>
    </w:p>
    <w:p w:rsidR="007D5BC9" w:rsidRPr="001F65DC" w:rsidRDefault="007D5BC9" w:rsidP="00355E64">
      <w:pPr>
        <w:suppressAutoHyphens/>
        <w:ind w:firstLine="840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Блок - схема муниципальной услуги приведена в приложении </w:t>
      </w:r>
      <w:r w:rsidR="007B4290" w:rsidRPr="001F65DC">
        <w:rPr>
          <w:rFonts w:ascii="Arial" w:hAnsi="Arial" w:cs="Arial"/>
          <w:sz w:val="22"/>
          <w:szCs w:val="22"/>
        </w:rPr>
        <w:t xml:space="preserve">1 </w:t>
      </w:r>
      <w:r w:rsidRPr="001F65DC">
        <w:rPr>
          <w:rFonts w:ascii="Arial" w:hAnsi="Arial" w:cs="Arial"/>
          <w:sz w:val="22"/>
          <w:szCs w:val="22"/>
        </w:rPr>
        <w:t>к администра</w:t>
      </w:r>
      <w:r w:rsidR="007B4290" w:rsidRPr="001F65DC">
        <w:rPr>
          <w:rFonts w:ascii="Arial" w:hAnsi="Arial" w:cs="Arial"/>
          <w:sz w:val="22"/>
          <w:szCs w:val="22"/>
        </w:rPr>
        <w:t xml:space="preserve">тивному регламенту. </w:t>
      </w:r>
    </w:p>
    <w:bookmarkEnd w:id="0"/>
    <w:p w:rsidR="007D5BC9" w:rsidRPr="001F65DC" w:rsidRDefault="007D5BC9" w:rsidP="00355E64">
      <w:pPr>
        <w:suppressAutoHyphens/>
        <w:rPr>
          <w:rFonts w:ascii="Arial" w:hAnsi="Arial" w:cs="Arial"/>
          <w:b/>
          <w:sz w:val="22"/>
          <w:szCs w:val="22"/>
        </w:rPr>
      </w:pPr>
    </w:p>
    <w:p w:rsidR="007B4290" w:rsidRPr="001F65DC" w:rsidRDefault="007B4290" w:rsidP="007B4290">
      <w:pPr>
        <w:pStyle w:val="a7"/>
        <w:ind w:left="0" w:firstLine="708"/>
        <w:jc w:val="center"/>
        <w:rPr>
          <w:rFonts w:ascii="Arial" w:hAnsi="Arial" w:cs="Arial"/>
          <w:b/>
        </w:rPr>
      </w:pPr>
      <w:r w:rsidRPr="001F65DC">
        <w:rPr>
          <w:rFonts w:ascii="Arial" w:hAnsi="Arial" w:cs="Arial"/>
          <w:b/>
        </w:rPr>
        <w:t xml:space="preserve">Раздел </w:t>
      </w:r>
      <w:r w:rsidRPr="001F65DC">
        <w:rPr>
          <w:rFonts w:ascii="Arial" w:hAnsi="Arial" w:cs="Arial"/>
          <w:b/>
          <w:lang w:val="en-US"/>
        </w:rPr>
        <w:t>IV</w:t>
      </w:r>
      <w:r w:rsidRPr="001F65DC">
        <w:rPr>
          <w:rFonts w:ascii="Arial" w:hAnsi="Arial" w:cs="Arial"/>
          <w:b/>
        </w:rPr>
        <w:t>. ФОРМЫ КОНТРОЛЯ ЗА ИСПОЛНЕНИЕМ РЕГЛАМЕНТА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pStyle w:val="a7"/>
        <w:ind w:left="0"/>
        <w:jc w:val="center"/>
        <w:rPr>
          <w:rFonts w:ascii="Arial" w:hAnsi="Arial" w:cs="Arial"/>
          <w:b/>
        </w:rPr>
      </w:pPr>
      <w:r w:rsidRPr="001F65DC">
        <w:rPr>
          <w:rFonts w:ascii="Arial" w:hAnsi="Arial" w:cs="Arial"/>
          <w:b/>
        </w:rPr>
        <w:t xml:space="preserve">4.1. </w:t>
      </w:r>
      <w:r w:rsidR="007B4290" w:rsidRPr="001F65DC">
        <w:rPr>
          <w:rFonts w:ascii="Arial" w:hAnsi="Arial" w:cs="Arial"/>
          <w:b/>
        </w:rPr>
        <w:t>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D5BC9" w:rsidRPr="001F65DC" w:rsidRDefault="007D5BC9" w:rsidP="00355E64">
      <w:pPr>
        <w:pStyle w:val="a7"/>
        <w:suppressAutoHyphens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7D5BC9" w:rsidRPr="001F65DC" w:rsidRDefault="007D5BC9" w:rsidP="00355E64">
      <w:pPr>
        <w:pStyle w:val="a7"/>
        <w:suppressAutoHyphens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Должностные лица Администрации города несут персональную ответственность за несоблюдение требований административного регламента при  оказании муниципальной услуги.</w:t>
      </w:r>
    </w:p>
    <w:p w:rsidR="007D5BC9" w:rsidRPr="001F65DC" w:rsidRDefault="007D5BC9" w:rsidP="00355E64">
      <w:pPr>
        <w:pStyle w:val="a7"/>
        <w:suppressAutoHyphens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</w:t>
      </w:r>
      <w:r w:rsidR="00DE0C56" w:rsidRPr="001F65DC">
        <w:rPr>
          <w:rFonts w:ascii="Arial" w:hAnsi="Arial" w:cs="Arial"/>
        </w:rPr>
        <w:t xml:space="preserve"> </w:t>
      </w:r>
      <w:r w:rsidRPr="001F65DC">
        <w:rPr>
          <w:rFonts w:ascii="Arial" w:hAnsi="Arial" w:cs="Arial"/>
        </w:rPr>
        <w:t>города, ответственными за организацию работы по исполнению муниципальной услуги.</w:t>
      </w:r>
    </w:p>
    <w:p w:rsidR="007D5BC9" w:rsidRPr="001F65DC" w:rsidRDefault="007D5BC9" w:rsidP="00355E64">
      <w:pPr>
        <w:pStyle w:val="a7"/>
        <w:suppressAutoHyphens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pStyle w:val="a7"/>
        <w:suppressAutoHyphens/>
        <w:ind w:left="0" w:firstLine="0"/>
        <w:jc w:val="center"/>
        <w:rPr>
          <w:rFonts w:ascii="Arial" w:hAnsi="Arial" w:cs="Arial"/>
          <w:b/>
        </w:rPr>
      </w:pPr>
      <w:r w:rsidRPr="001F65DC">
        <w:rPr>
          <w:rFonts w:ascii="Arial" w:hAnsi="Arial" w:cs="Arial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D5BC9" w:rsidRPr="001F65DC" w:rsidRDefault="007D5BC9" w:rsidP="00355E64">
      <w:pPr>
        <w:pStyle w:val="a7"/>
        <w:suppressAutoHyphens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 Оценка качества предоставления муниципальной услуги, последующий контроль за исполнением настоящего регламента осуществляется Главой города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7D5BC9" w:rsidRPr="001F65DC" w:rsidRDefault="007D5BC9" w:rsidP="00355E64">
      <w:pPr>
        <w:pStyle w:val="a7"/>
        <w:suppressAutoHyphens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D5BC9" w:rsidRPr="001F65DC" w:rsidRDefault="007D5BC9" w:rsidP="00355E64">
      <w:pPr>
        <w:pStyle w:val="a7"/>
        <w:suppressAutoHyphens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Внеплановые проверки проводятся по конкретному письменному обращению заявителя в Администрацию города на действия (бездействие) должностных лиц. </w:t>
      </w:r>
    </w:p>
    <w:p w:rsidR="007D5BC9" w:rsidRPr="001F65DC" w:rsidRDefault="007D5BC9" w:rsidP="00355E64">
      <w:pPr>
        <w:pStyle w:val="a7"/>
        <w:suppressAutoHyphens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7D5BC9" w:rsidRPr="001F65DC" w:rsidRDefault="007D5BC9" w:rsidP="00355E64">
      <w:pPr>
        <w:pStyle w:val="a7"/>
        <w:suppressAutoHyphens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lastRenderedPageBreak/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7D5BC9" w:rsidRPr="001F65DC" w:rsidRDefault="007D5BC9" w:rsidP="00355E6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>По результатам проведенных проверок, в случае выявления 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7D5BC9" w:rsidRPr="001F65DC" w:rsidRDefault="007D5BC9" w:rsidP="001F65DC">
      <w:pPr>
        <w:suppressAutoHyphens/>
        <w:rPr>
          <w:rFonts w:ascii="Arial" w:hAnsi="Arial" w:cs="Arial"/>
          <w:sz w:val="22"/>
          <w:szCs w:val="22"/>
        </w:rPr>
      </w:pPr>
    </w:p>
    <w:p w:rsidR="007D5BC9" w:rsidRPr="001F65DC" w:rsidRDefault="007D5BC9" w:rsidP="001F65DC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D5BC9" w:rsidRPr="001F65DC" w:rsidRDefault="007D5BC9" w:rsidP="00355E64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D5BC9" w:rsidRPr="001F65DC" w:rsidRDefault="007D5BC9" w:rsidP="00355E64">
      <w:pPr>
        <w:suppressAutoHyphens/>
        <w:ind w:firstLine="567"/>
        <w:jc w:val="both"/>
        <w:rPr>
          <w:rFonts w:ascii="Arial" w:hAnsi="Arial" w:cs="Arial"/>
          <w:sz w:val="22"/>
          <w:szCs w:val="22"/>
        </w:rPr>
      </w:pPr>
    </w:p>
    <w:p w:rsidR="007B4290" w:rsidRPr="001F65DC" w:rsidRDefault="007B4290" w:rsidP="007B4290">
      <w:pPr>
        <w:pStyle w:val="a7"/>
        <w:ind w:left="0" w:firstLine="851"/>
        <w:jc w:val="center"/>
      </w:pPr>
      <w:r w:rsidRPr="001F65DC">
        <w:rPr>
          <w:rFonts w:ascii="Arial" w:hAnsi="Arial" w:cs="Arial"/>
          <w:b/>
        </w:rPr>
        <w:t xml:space="preserve">Раздел </w:t>
      </w:r>
      <w:r w:rsidRPr="001F65DC">
        <w:rPr>
          <w:rFonts w:ascii="Arial" w:hAnsi="Arial" w:cs="Arial"/>
          <w:b/>
          <w:lang w:val="en-US"/>
        </w:rPr>
        <w:t>V</w:t>
      </w:r>
      <w:r w:rsidRPr="001F65DC">
        <w:rPr>
          <w:rFonts w:ascii="Arial" w:hAnsi="Arial" w:cs="Arial"/>
          <w:b/>
        </w:rPr>
        <w:t>. ДОСУДЕБНЫЙ (ВНЕСУДЕБНЫЙ) ПОРЯДОК ОБЖАЛОВАНИЯ РЕШЕНИЙ И ДЕЙСТВИЙ (БЕЗДЕЙСТВИЯ) ДОЛЖНОСТНОГО ЛИЦА</w:t>
      </w:r>
    </w:p>
    <w:p w:rsidR="007B4290" w:rsidRPr="001F65DC" w:rsidRDefault="007B4290" w:rsidP="007B4290">
      <w:pPr>
        <w:pStyle w:val="a7"/>
        <w:ind w:left="0" w:firstLine="851"/>
        <w:jc w:val="center"/>
      </w:pPr>
    </w:p>
    <w:p w:rsidR="00DE0C56" w:rsidRPr="001F65DC" w:rsidRDefault="007B4290" w:rsidP="001F65DC">
      <w:pPr>
        <w:pStyle w:val="a7"/>
        <w:ind w:left="0" w:firstLine="851"/>
        <w:jc w:val="center"/>
      </w:pPr>
      <w:r w:rsidRPr="001F65DC">
        <w:rPr>
          <w:rFonts w:ascii="Arial" w:hAnsi="Arial" w:cs="Arial"/>
          <w:b/>
        </w:rPr>
        <w:t>5.1. Досудебный (внесудебного)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 Заявитель имеет право на обжалование решений, действий (бездействия) должностных лиц и специалистов Администрации города, принятых (осуществляемых) в ходе предоставления муниципальной услуги в досудебном (внесудебном) и (или) судебном порядке.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города вправе продлить срок рассмотрения обращения не более чем на 30 календарных дней, уведомив о продлении срока заявителя.</w:t>
      </w:r>
    </w:p>
    <w:p w:rsidR="00355E64" w:rsidRPr="001F65DC" w:rsidRDefault="00355E64" w:rsidP="00355E64">
      <w:pPr>
        <w:jc w:val="both"/>
        <w:rPr>
          <w:rFonts w:ascii="Arial" w:hAnsi="Arial" w:cs="Arial"/>
          <w:sz w:val="22"/>
          <w:szCs w:val="22"/>
        </w:rPr>
      </w:pPr>
    </w:p>
    <w:p w:rsidR="00DE0C56" w:rsidRPr="001F65DC" w:rsidRDefault="00355E64" w:rsidP="001F65DC">
      <w:pPr>
        <w:pStyle w:val="a7"/>
        <w:ind w:left="0" w:firstLine="708"/>
        <w:jc w:val="center"/>
        <w:rPr>
          <w:rFonts w:ascii="Arial" w:hAnsi="Arial" w:cs="Arial"/>
          <w:b/>
        </w:rPr>
      </w:pPr>
      <w:r w:rsidRPr="001F65DC">
        <w:rPr>
          <w:rFonts w:ascii="Arial" w:hAnsi="Arial" w:cs="Arial"/>
          <w:b/>
        </w:rPr>
        <w:t>5.2. Предмет досудебного (внесудебного) обжалования решений, действий (бездействия), принимаемые (осуществляемые) в ходе предоставления муниципальной услуги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 Письменное обращение заявителя должно содержать: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- фамилию, имя, отчество гражданина (наименование юридического лица), которым подается обращение, его место жительства или пребывания;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lastRenderedPageBreak/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законные права и интересы заявителя;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- суть нарушенных прав и законных интересов, противоправного решения, действия (бездействия);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- сведения о способе информирования заявителя о принятых мерах по результатам его обращения.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Обращение заявителя, содержащее обжалование решений, действий (бездействия) конкретных должностных лиц, не могут направляться этому должностному лицу для рассмотрения и ответа.</w:t>
      </w:r>
    </w:p>
    <w:p w:rsidR="00355E64" w:rsidRPr="001F65DC" w:rsidRDefault="00355E64" w:rsidP="00355E64">
      <w:pPr>
        <w:pStyle w:val="a7"/>
        <w:ind w:left="0" w:firstLine="708"/>
        <w:rPr>
          <w:rFonts w:ascii="Arial" w:hAnsi="Arial" w:cs="Arial"/>
        </w:rPr>
      </w:pPr>
    </w:p>
    <w:p w:rsidR="00355E64" w:rsidRPr="001F65DC" w:rsidRDefault="00355E64" w:rsidP="001F65DC">
      <w:pPr>
        <w:pStyle w:val="a7"/>
        <w:ind w:left="0" w:firstLine="708"/>
        <w:jc w:val="center"/>
        <w:rPr>
          <w:rFonts w:ascii="Arial" w:hAnsi="Arial" w:cs="Arial"/>
        </w:rPr>
      </w:pPr>
      <w:r w:rsidRPr="001F65DC">
        <w:rPr>
          <w:rFonts w:ascii="Arial" w:hAnsi="Arial" w:cs="Arial"/>
          <w:b/>
        </w:rPr>
        <w:t>5.3.</w:t>
      </w:r>
      <w:r w:rsidRPr="001F65DC">
        <w:rPr>
          <w:rFonts w:ascii="Arial" w:hAnsi="Arial" w:cs="Arial"/>
        </w:rPr>
        <w:t xml:space="preserve"> </w:t>
      </w:r>
      <w:r w:rsidRPr="001F65DC">
        <w:rPr>
          <w:rFonts w:ascii="Arial" w:hAnsi="Arial" w:cs="Arial"/>
          <w:b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355E64" w:rsidRPr="001F65DC" w:rsidRDefault="00355E64" w:rsidP="00355E64">
      <w:pPr>
        <w:pStyle w:val="a7"/>
        <w:ind w:left="0" w:firstLine="708"/>
        <w:rPr>
          <w:rFonts w:ascii="Arial" w:hAnsi="Arial" w:cs="Arial"/>
        </w:rPr>
      </w:pPr>
    </w:p>
    <w:p w:rsidR="00DE0C56" w:rsidRPr="001F65DC" w:rsidRDefault="00355E64" w:rsidP="001F65DC">
      <w:pPr>
        <w:pStyle w:val="a7"/>
        <w:ind w:left="0" w:firstLine="142"/>
        <w:jc w:val="center"/>
        <w:rPr>
          <w:rFonts w:ascii="Arial" w:hAnsi="Arial" w:cs="Arial"/>
          <w:b/>
        </w:rPr>
      </w:pPr>
      <w:r w:rsidRPr="001F65DC">
        <w:rPr>
          <w:rFonts w:ascii="Arial" w:hAnsi="Arial" w:cs="Arial"/>
          <w:b/>
        </w:rPr>
        <w:t>5.4. Основания для начала процедуры досудебного (внесудебного) обжалования решений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 Основания для начала процедуры досудебного (внесудебного) обжалования решений: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устный отказ в приеме документов на предоставление муниципальной услуги;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письменный мотивированный отказ в предоставлении муниципальной услуги;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355E64" w:rsidRPr="001F65DC" w:rsidRDefault="00355E64" w:rsidP="00355E64">
      <w:pPr>
        <w:pStyle w:val="a7"/>
        <w:ind w:left="0" w:firstLine="708"/>
        <w:rPr>
          <w:rFonts w:ascii="Arial" w:hAnsi="Arial" w:cs="Arial"/>
        </w:rPr>
      </w:pPr>
    </w:p>
    <w:p w:rsidR="00DE0C56" w:rsidRPr="001F65DC" w:rsidRDefault="00355E64" w:rsidP="001F65DC">
      <w:pPr>
        <w:pStyle w:val="a7"/>
        <w:ind w:left="0" w:firstLine="142"/>
        <w:jc w:val="center"/>
        <w:rPr>
          <w:rFonts w:ascii="Arial" w:hAnsi="Arial" w:cs="Arial"/>
          <w:b/>
        </w:rPr>
      </w:pPr>
      <w:r w:rsidRPr="001F65DC">
        <w:rPr>
          <w:rFonts w:ascii="Arial" w:hAnsi="Arial" w:cs="Arial"/>
          <w:b/>
        </w:rPr>
        <w:t>5.5. Право заявителя на получение информации и документов, необходимых для обоснования и рассмотрения жалобы (претензии)</w:t>
      </w:r>
      <w:r w:rsidR="00DE0C56" w:rsidRPr="001F65DC">
        <w:rPr>
          <w:rFonts w:ascii="Arial" w:hAnsi="Arial" w:cs="Arial"/>
          <w:b/>
        </w:rPr>
        <w:t xml:space="preserve"> 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355E64" w:rsidRPr="001F65DC" w:rsidRDefault="00355E64" w:rsidP="00355E64">
      <w:pPr>
        <w:pStyle w:val="a7"/>
        <w:ind w:left="0" w:firstLine="851"/>
        <w:rPr>
          <w:rFonts w:ascii="Arial" w:hAnsi="Arial" w:cs="Arial"/>
        </w:rPr>
      </w:pPr>
      <w:r w:rsidRPr="001F65DC">
        <w:rPr>
          <w:rFonts w:ascii="Arial" w:hAnsi="Arial" w:cs="Arial"/>
        </w:rPr>
        <w:t>Для получения необходимых документов и информации заявитель направляет письменный запрос в Администрацию города.</w:t>
      </w:r>
    </w:p>
    <w:p w:rsidR="00355E64" w:rsidRPr="001F65DC" w:rsidRDefault="00355E64" w:rsidP="00355E64">
      <w:pPr>
        <w:pStyle w:val="a7"/>
        <w:ind w:left="0" w:firstLine="708"/>
        <w:rPr>
          <w:rFonts w:ascii="Arial" w:hAnsi="Arial" w:cs="Arial"/>
        </w:rPr>
      </w:pPr>
    </w:p>
    <w:p w:rsidR="00DE0C56" w:rsidRPr="001F65DC" w:rsidRDefault="00355E64" w:rsidP="001F65DC">
      <w:pPr>
        <w:pStyle w:val="a7"/>
        <w:ind w:left="0"/>
        <w:jc w:val="center"/>
        <w:rPr>
          <w:rFonts w:ascii="Arial" w:hAnsi="Arial" w:cs="Arial"/>
          <w:b/>
        </w:rPr>
      </w:pPr>
      <w:r w:rsidRPr="001F65DC">
        <w:rPr>
          <w:rFonts w:ascii="Arial" w:hAnsi="Arial" w:cs="Arial"/>
          <w:b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  <w:r w:rsidR="00DE0C56" w:rsidRPr="001F65DC">
        <w:rPr>
          <w:rFonts w:ascii="Arial" w:hAnsi="Arial" w:cs="Arial"/>
          <w:b/>
        </w:rPr>
        <w:t xml:space="preserve"> </w:t>
      </w:r>
    </w:p>
    <w:p w:rsidR="00355E64" w:rsidRPr="001F65DC" w:rsidRDefault="00355E64" w:rsidP="007B4290">
      <w:pPr>
        <w:pStyle w:val="a7"/>
        <w:ind w:left="0"/>
        <w:rPr>
          <w:rFonts w:ascii="Arial" w:hAnsi="Arial" w:cs="Arial"/>
        </w:rPr>
      </w:pPr>
      <w:r w:rsidRPr="001F65DC">
        <w:rPr>
          <w:rFonts w:ascii="Arial" w:hAnsi="Arial" w:cs="Arial"/>
        </w:rPr>
        <w:t xml:space="preserve"> Органы местного самоуправления (должностные лица), которым может быть направлена жалоба (претензия) заявителя в д</w:t>
      </w:r>
      <w:r w:rsidR="007B4290" w:rsidRPr="001F65DC">
        <w:rPr>
          <w:rFonts w:ascii="Arial" w:hAnsi="Arial" w:cs="Arial"/>
        </w:rPr>
        <w:t xml:space="preserve">осудебном (внесудебном) порядке </w:t>
      </w:r>
      <w:r w:rsidRPr="001F65DC">
        <w:rPr>
          <w:rFonts w:ascii="Arial" w:hAnsi="Arial" w:cs="Arial"/>
        </w:rPr>
        <w:t>на имя Главы города.</w:t>
      </w:r>
    </w:p>
    <w:p w:rsidR="00355E64" w:rsidRPr="001F65DC" w:rsidRDefault="00355E64" w:rsidP="00355E64">
      <w:pPr>
        <w:pStyle w:val="a7"/>
        <w:ind w:left="0"/>
        <w:rPr>
          <w:rFonts w:ascii="Arial" w:hAnsi="Arial" w:cs="Arial"/>
        </w:rPr>
      </w:pPr>
      <w:r w:rsidRPr="001F65DC">
        <w:rPr>
          <w:rFonts w:ascii="Arial" w:hAnsi="Arial" w:cs="Arial"/>
        </w:rPr>
        <w:tab/>
      </w:r>
    </w:p>
    <w:p w:rsidR="001F65DC" w:rsidRDefault="001F65DC" w:rsidP="00355E64">
      <w:pPr>
        <w:pStyle w:val="a7"/>
        <w:ind w:left="0"/>
        <w:jc w:val="center"/>
        <w:rPr>
          <w:rFonts w:ascii="Arial" w:hAnsi="Arial" w:cs="Arial"/>
          <w:b/>
        </w:rPr>
      </w:pPr>
    </w:p>
    <w:p w:rsidR="00355E64" w:rsidRPr="001F65DC" w:rsidRDefault="00355E64" w:rsidP="00355E64">
      <w:pPr>
        <w:pStyle w:val="a7"/>
        <w:ind w:left="0"/>
        <w:jc w:val="center"/>
        <w:rPr>
          <w:rFonts w:ascii="Arial" w:hAnsi="Arial" w:cs="Arial"/>
          <w:b/>
        </w:rPr>
      </w:pPr>
      <w:r w:rsidRPr="001F65DC">
        <w:rPr>
          <w:rFonts w:ascii="Arial" w:hAnsi="Arial" w:cs="Arial"/>
          <w:b/>
        </w:rPr>
        <w:lastRenderedPageBreak/>
        <w:t>5.7. Сроки рассмотрения жалобы (претензии)</w:t>
      </w:r>
    </w:p>
    <w:p w:rsidR="00DE0C56" w:rsidRPr="001F65DC" w:rsidRDefault="00DE0C56" w:rsidP="00355E64">
      <w:pPr>
        <w:pStyle w:val="a7"/>
        <w:ind w:left="0"/>
        <w:jc w:val="center"/>
        <w:rPr>
          <w:rFonts w:ascii="Arial" w:hAnsi="Arial" w:cs="Arial"/>
        </w:rPr>
      </w:pPr>
    </w:p>
    <w:p w:rsidR="00355E64" w:rsidRPr="001F65DC" w:rsidRDefault="00355E64" w:rsidP="00DE0C56">
      <w:pPr>
        <w:pStyle w:val="HTML"/>
        <w:ind w:left="0" w:firstLine="567"/>
        <w:jc w:val="both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Письменная жалоба и жалоба по электронной почте должны быть рассмотрены Администрацией города в течение 15 рабочих дней со дня их регистрации. В исключительных случаях, когда для проверки и решения, поставленных в жалобе вопросов требуется более длительный срок, допускается продление Главой города сроков ее рассмотрения, но не более чем на 5 рабочих дней, о чем сообщается заявителю, подавшему жалобу, в письменной форме с указанием причин продления.</w:t>
      </w:r>
    </w:p>
    <w:p w:rsidR="00355E64" w:rsidRPr="001F65DC" w:rsidRDefault="00355E64" w:rsidP="00355E64">
      <w:pPr>
        <w:pStyle w:val="HTML"/>
        <w:ind w:firstLine="567"/>
        <w:jc w:val="center"/>
        <w:rPr>
          <w:rFonts w:ascii="Arial" w:hAnsi="Arial" w:cs="Arial"/>
          <w:sz w:val="22"/>
          <w:szCs w:val="22"/>
        </w:rPr>
      </w:pPr>
    </w:p>
    <w:p w:rsidR="00355E64" w:rsidRPr="001F65DC" w:rsidRDefault="00355E64" w:rsidP="00355E64">
      <w:pPr>
        <w:pStyle w:val="HTML"/>
        <w:jc w:val="center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>5.8. Результат досудебного (внесудебного) обжалования</w:t>
      </w:r>
    </w:p>
    <w:p w:rsidR="00355E64" w:rsidRPr="001F65DC" w:rsidRDefault="00355E64" w:rsidP="00355E6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355E64" w:rsidRPr="001F65DC" w:rsidRDefault="00355E64" w:rsidP="00355E6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1F65DC">
        <w:rPr>
          <w:rFonts w:ascii="Arial" w:hAnsi="Arial" w:cs="Arial"/>
          <w:sz w:val="22"/>
          <w:szCs w:val="22"/>
        </w:rPr>
        <w:t xml:space="preserve">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55E64" w:rsidRPr="001F65DC" w:rsidRDefault="00355E64" w:rsidP="00355E6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  <w:sz w:val="22"/>
          <w:szCs w:val="22"/>
        </w:rPr>
      </w:pPr>
    </w:p>
    <w:p w:rsidR="007D5BC9" w:rsidRPr="001F65DC" w:rsidRDefault="007D5BC9" w:rsidP="00355E64">
      <w:pPr>
        <w:pStyle w:val="ConsPlusNormal"/>
        <w:widowControl/>
        <w:ind w:firstLine="709"/>
        <w:jc w:val="center"/>
        <w:outlineLvl w:val="1"/>
        <w:rPr>
          <w:sz w:val="22"/>
          <w:szCs w:val="22"/>
        </w:rPr>
      </w:pPr>
    </w:p>
    <w:p w:rsidR="007D5BC9" w:rsidRPr="001F65DC" w:rsidRDefault="007D5BC9" w:rsidP="00355E64">
      <w:pPr>
        <w:pStyle w:val="ConsPlusNormal"/>
        <w:widowControl/>
        <w:ind w:firstLine="709"/>
        <w:jc w:val="center"/>
        <w:outlineLvl w:val="1"/>
        <w:rPr>
          <w:sz w:val="22"/>
          <w:szCs w:val="22"/>
        </w:rPr>
      </w:pPr>
    </w:p>
    <w:p w:rsidR="007D5BC9" w:rsidRPr="001F65DC" w:rsidRDefault="007D5BC9" w:rsidP="00355E64">
      <w:pPr>
        <w:pStyle w:val="ConsPlusNormal"/>
        <w:widowControl/>
        <w:ind w:firstLine="709"/>
        <w:jc w:val="center"/>
        <w:outlineLvl w:val="1"/>
        <w:rPr>
          <w:sz w:val="22"/>
          <w:szCs w:val="22"/>
        </w:rPr>
      </w:pPr>
    </w:p>
    <w:p w:rsidR="007D5BC9" w:rsidRPr="001F65DC" w:rsidRDefault="007D5BC9" w:rsidP="00355E64">
      <w:pPr>
        <w:pStyle w:val="ConsPlusNormal"/>
        <w:widowControl/>
        <w:ind w:firstLine="709"/>
        <w:jc w:val="center"/>
        <w:outlineLvl w:val="1"/>
        <w:rPr>
          <w:sz w:val="22"/>
          <w:szCs w:val="22"/>
        </w:rPr>
      </w:pPr>
    </w:p>
    <w:p w:rsidR="00DE0C56" w:rsidRPr="001F65DC" w:rsidRDefault="00DE0C56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7B4290" w:rsidRPr="001F65DC" w:rsidRDefault="007B4290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BC20DF" w:rsidRPr="001F65DC" w:rsidRDefault="00BC20DF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BC20DF" w:rsidRPr="001F65DC" w:rsidRDefault="00BC20DF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BC20DF" w:rsidRPr="001F65DC" w:rsidRDefault="00BC20DF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BC20DF" w:rsidRPr="001F65DC" w:rsidRDefault="00BC20DF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BC20DF" w:rsidRPr="001F65DC" w:rsidRDefault="00BC20DF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7B4290" w:rsidRDefault="007B4290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1F65DC" w:rsidRPr="001F65DC" w:rsidRDefault="001F65DC" w:rsidP="007B4290">
      <w:pPr>
        <w:pStyle w:val="ConsPlusNormal"/>
        <w:widowControl/>
        <w:ind w:firstLine="0"/>
        <w:outlineLvl w:val="1"/>
        <w:rPr>
          <w:sz w:val="22"/>
          <w:szCs w:val="22"/>
        </w:rPr>
      </w:pPr>
    </w:p>
    <w:p w:rsidR="007D5BC9" w:rsidRPr="001F65DC" w:rsidRDefault="007D5BC9" w:rsidP="00355E64">
      <w:pPr>
        <w:pStyle w:val="ConsPlusNormal"/>
        <w:widowControl/>
        <w:ind w:firstLine="709"/>
        <w:jc w:val="center"/>
        <w:outlineLvl w:val="1"/>
        <w:rPr>
          <w:sz w:val="22"/>
          <w:szCs w:val="22"/>
        </w:rPr>
      </w:pPr>
    </w:p>
    <w:p w:rsidR="007D5BC9" w:rsidRPr="001F65DC" w:rsidRDefault="00DE0C56" w:rsidP="00DE0C56">
      <w:pPr>
        <w:pStyle w:val="ConsPlusNormal"/>
        <w:widowControl/>
        <w:ind w:firstLine="0"/>
        <w:outlineLvl w:val="1"/>
      </w:pPr>
      <w:r w:rsidRPr="001F65DC">
        <w:rPr>
          <w:sz w:val="22"/>
          <w:szCs w:val="22"/>
        </w:rPr>
        <w:lastRenderedPageBreak/>
        <w:t xml:space="preserve">                                                          </w:t>
      </w:r>
      <w:r w:rsidR="001F65DC">
        <w:rPr>
          <w:sz w:val="22"/>
          <w:szCs w:val="22"/>
        </w:rPr>
        <w:t xml:space="preserve">     </w:t>
      </w:r>
      <w:r w:rsidRPr="001F65DC">
        <w:rPr>
          <w:sz w:val="22"/>
          <w:szCs w:val="22"/>
        </w:rPr>
        <w:t xml:space="preserve"> </w:t>
      </w:r>
      <w:r w:rsidR="007B4290" w:rsidRPr="001F65DC">
        <w:t xml:space="preserve">Приложение </w:t>
      </w:r>
      <w:r w:rsidR="007D5BC9" w:rsidRPr="001F65DC">
        <w:t>1</w:t>
      </w:r>
    </w:p>
    <w:p w:rsidR="007D5BC9" w:rsidRPr="001F65DC" w:rsidRDefault="007D5BC9" w:rsidP="00DE0C56">
      <w:pPr>
        <w:pStyle w:val="ConsPlusNormal"/>
        <w:widowControl/>
        <w:ind w:left="3969" w:firstLine="0"/>
      </w:pPr>
      <w:r w:rsidRPr="001F65DC">
        <w:t>к административному регламенту</w:t>
      </w:r>
    </w:p>
    <w:p w:rsidR="007D5BC9" w:rsidRPr="001F65DC" w:rsidRDefault="007D5BC9" w:rsidP="00DE0C56">
      <w:pPr>
        <w:suppressAutoHyphens/>
        <w:ind w:left="3969"/>
        <w:jc w:val="both"/>
        <w:rPr>
          <w:rFonts w:ascii="Arial" w:hAnsi="Arial" w:cs="Arial"/>
          <w:sz w:val="20"/>
          <w:szCs w:val="20"/>
        </w:rPr>
      </w:pPr>
      <w:r w:rsidRPr="001F65DC">
        <w:rPr>
          <w:rFonts w:ascii="Arial" w:hAnsi="Arial" w:cs="Arial"/>
          <w:sz w:val="20"/>
          <w:szCs w:val="20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7D5BC9" w:rsidRPr="001F65DC" w:rsidRDefault="007D5BC9" w:rsidP="00355E64">
      <w:pPr>
        <w:rPr>
          <w:rFonts w:ascii="Arial" w:hAnsi="Arial" w:cs="Arial"/>
          <w:i/>
          <w:sz w:val="20"/>
          <w:szCs w:val="20"/>
        </w:rPr>
      </w:pPr>
    </w:p>
    <w:p w:rsidR="007D5BC9" w:rsidRPr="001F65DC" w:rsidRDefault="007D5BC9" w:rsidP="00355E64">
      <w:pPr>
        <w:jc w:val="right"/>
        <w:rPr>
          <w:rFonts w:ascii="Arial" w:hAnsi="Arial" w:cs="Arial"/>
          <w:i/>
          <w:sz w:val="22"/>
          <w:szCs w:val="22"/>
        </w:rPr>
      </w:pPr>
    </w:p>
    <w:p w:rsidR="007D5BC9" w:rsidRPr="001F65DC" w:rsidRDefault="007D5BC9" w:rsidP="00355E64">
      <w:pPr>
        <w:jc w:val="center"/>
        <w:rPr>
          <w:rFonts w:ascii="Arial" w:hAnsi="Arial" w:cs="Arial"/>
          <w:b/>
          <w:sz w:val="22"/>
          <w:szCs w:val="22"/>
        </w:rPr>
      </w:pPr>
      <w:r w:rsidRPr="001F65DC">
        <w:rPr>
          <w:rFonts w:ascii="Arial" w:hAnsi="Arial" w:cs="Arial"/>
          <w:b/>
          <w:sz w:val="22"/>
          <w:szCs w:val="22"/>
        </w:rPr>
        <w:t xml:space="preserve">Блок-схема предоставления муниципальной услуги </w:t>
      </w:r>
    </w:p>
    <w:p w:rsidR="007D5BC9" w:rsidRPr="001F65DC" w:rsidRDefault="007D5BC9" w:rsidP="00355E64">
      <w:pPr>
        <w:ind w:firstLine="840"/>
        <w:jc w:val="both"/>
        <w:rPr>
          <w:rFonts w:ascii="Arial" w:hAnsi="Arial" w:cs="Arial"/>
          <w:sz w:val="22"/>
          <w:szCs w:val="22"/>
        </w:rPr>
      </w:pPr>
    </w:p>
    <w:p w:rsidR="007D5BC9" w:rsidRPr="001F65DC" w:rsidRDefault="00134589" w:rsidP="00355E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46" style="position:absolute;left:0;text-align:left;margin-left:124.95pt;margin-top:436.65pt;width:250.5pt;height:68.05pt;z-index:251651072">
            <v:textbox style="mso-next-textbox:#_x0000_s1046">
              <w:txbxContent>
                <w:p w:rsidR="007D5BC9" w:rsidRPr="00925EDA" w:rsidRDefault="007D5BC9" w:rsidP="007D5BC9">
                  <w:pPr>
                    <w:jc w:val="center"/>
                  </w:pPr>
                  <w:r w:rsidRPr="00925EDA">
                    <w:t xml:space="preserve">Выдача </w:t>
                  </w:r>
                  <w:r>
                    <w:t xml:space="preserve">   постановления    </w:t>
                  </w:r>
                  <w:r w:rsidRPr="00925EDA">
                    <w:t xml:space="preserve">о переводе </w:t>
                  </w:r>
                  <w:r>
                    <w:t xml:space="preserve">(об  </w:t>
                  </w:r>
                  <w:r w:rsidRPr="00925EDA">
                    <w:t>отказ</w:t>
                  </w:r>
                  <w:r>
                    <w:t xml:space="preserve">е в переводе) </w:t>
                  </w:r>
                  <w:r w:rsidRPr="00925EDA">
                    <w:t>жилого помещения в</w:t>
                  </w:r>
                  <w:r w:rsidRPr="00925EDA">
                    <w:rPr>
                      <w:sz w:val="28"/>
                      <w:szCs w:val="28"/>
                    </w:rPr>
                    <w:t xml:space="preserve"> </w:t>
                  </w:r>
                  <w:r w:rsidRPr="00925EDA">
                    <w:t>нежилое помещение или нежилого помещения</w:t>
                  </w:r>
                  <w:r w:rsidRPr="00925EDA">
                    <w:rPr>
                      <w:sz w:val="28"/>
                      <w:szCs w:val="28"/>
                    </w:rPr>
                    <w:t xml:space="preserve"> </w:t>
                  </w:r>
                  <w:r w:rsidRPr="00925EDA">
                    <w:t>в жилое</w:t>
                  </w:r>
                  <w:r w:rsidRPr="00925EDA">
                    <w:rPr>
                      <w:sz w:val="28"/>
                      <w:szCs w:val="28"/>
                    </w:rPr>
                    <w:t xml:space="preserve"> </w:t>
                  </w:r>
                  <w:r w:rsidRPr="00925EDA">
                    <w:t xml:space="preserve">помещение 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42" style="position:absolute;left:0;text-align:left;margin-left:2in;margin-top:83.2pt;width:175.5pt;height:45pt;z-index:251652096">
            <v:textbox style="mso-next-textbox:#_x0000_s1042">
              <w:txbxContent>
                <w:p w:rsidR="007D5BC9" w:rsidRDefault="007D5BC9" w:rsidP="007D5BC9">
                  <w:pPr>
                    <w:jc w:val="center"/>
                  </w:pPr>
                  <w:r w:rsidRPr="00925EDA">
                    <w:t xml:space="preserve">Рассмотрение заявления </w:t>
                  </w:r>
                </w:p>
                <w:p w:rsidR="007D5BC9" w:rsidRPr="00925EDA" w:rsidRDefault="007D5BC9" w:rsidP="007D5BC9">
                  <w:pPr>
                    <w:jc w:val="center"/>
                  </w:pPr>
                  <w:r w:rsidRPr="00925EDA">
                    <w:t>заявителя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47" style="position:absolute;left:0;text-align:left;margin-left:145.2pt;margin-top:358.65pt;width:204.75pt;height:45.85pt;z-index:251653120">
            <v:textbox style="mso-next-textbox:#_x0000_s1047">
              <w:txbxContent>
                <w:p w:rsidR="007D5BC9" w:rsidRDefault="007D5BC9" w:rsidP="007D5BC9">
                  <w:pPr>
                    <w:jc w:val="center"/>
                  </w:pPr>
                  <w:r>
                    <w:t>Подписание Главой города проекта постановления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45.2pt;margin-top:246.9pt;width:60.75pt;height:29.25pt;z-index:25165414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53" type="#_x0000_t32" style="position:absolute;left:0;text-align:left;margin-left:286.2pt;margin-top:246.9pt;width:48pt;height:29.25pt;flip:x;z-index:25165516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51" type="#_x0000_t32" style="position:absolute;left:0;text-align:left;margin-left:315.45pt;margin-top:141.15pt;width:0;height:42pt;z-index:25165619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52" type="#_x0000_t32" style="position:absolute;left:0;text-align:left;margin-left:169.2pt;margin-top:141.15pt;width:.75pt;height:42pt;z-index:25165721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50" type="#_x0000_t32" style="position:absolute;left:0;text-align:left;margin-left:246.45pt;margin-top:397.65pt;width:0;height:39pt;z-index:25165824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49" type="#_x0000_t32" style="position:absolute;left:0;text-align:left;margin-left:246.45pt;margin-top:315.15pt;width:0;height:43.5pt;z-index:25165926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48" type="#_x0000_t32" style="position:absolute;left:0;text-align:left;margin-left:235.95pt;margin-top:56.75pt;width:0;height:21.4pt;z-index:25166028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45" style="position:absolute;left:0;text-align:left;margin-left:156.45pt;margin-top:276.15pt;width:177.75pt;height:39pt;z-index:251661312">
            <v:textbox style="mso-next-textbox:#_x0000_s1045">
              <w:txbxContent>
                <w:p w:rsidR="007D5BC9" w:rsidRDefault="007D5BC9" w:rsidP="007D5BC9">
                  <w:pPr>
                    <w:jc w:val="center"/>
                  </w:pPr>
                  <w:r>
                    <w:t>Подготовка проекта постановления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44" style="position:absolute;left:0;text-align:left;margin-left:275.7pt;margin-top:183.15pt;width:203.25pt;height:63.75pt;z-index:251662336">
            <v:textbox style="mso-next-textbox:#_x0000_s1044">
              <w:txbxContent>
                <w:p w:rsidR="007D5BC9" w:rsidRDefault="007D5BC9" w:rsidP="007D5BC9">
                  <w:pPr>
                    <w:jc w:val="center"/>
                  </w:pPr>
                  <w:r w:rsidRPr="00925EDA">
                    <w:t xml:space="preserve">Принятие решения об отказе  в </w:t>
                  </w:r>
                </w:p>
                <w:p w:rsidR="007D5BC9" w:rsidRDefault="007D5BC9" w:rsidP="007D5BC9">
                  <w:pPr>
                    <w:jc w:val="center"/>
                  </w:pPr>
                  <w:r w:rsidRPr="00925EDA">
                    <w:t xml:space="preserve">переводе жилого помещения в </w:t>
                  </w:r>
                </w:p>
                <w:p w:rsidR="007D5BC9" w:rsidRPr="00925EDA" w:rsidRDefault="007D5BC9" w:rsidP="007D5BC9">
                  <w:pPr>
                    <w:jc w:val="center"/>
                  </w:pPr>
                  <w:r w:rsidRPr="00925EDA">
                    <w:t>нежилое помещение или нежилого помещения в жилое помещение</w:t>
                  </w:r>
                </w:p>
                <w:p w:rsidR="007D5BC9" w:rsidRDefault="007D5BC9" w:rsidP="007D5BC9"/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43" style="position:absolute;left:0;text-align:left;margin-left:-24.3pt;margin-top:183.15pt;width:230.25pt;height:63.75pt;z-index:251663360">
            <v:textbox style="mso-next-textbox:#_x0000_s1043">
              <w:txbxContent>
                <w:p w:rsidR="007D5BC9" w:rsidRPr="00925EDA" w:rsidRDefault="007D5BC9" w:rsidP="007D5BC9">
                  <w:pPr>
                    <w:jc w:val="center"/>
                  </w:pPr>
                  <w:r w:rsidRPr="00925EDA">
                    <w:t>Принятие решения о выдаче разрешения о переводе жилого помещения в нежилое помещение или нежилого помещения в жилое помещение</w:t>
                  </w:r>
                </w:p>
                <w:p w:rsidR="007D5BC9" w:rsidRDefault="007D5BC9" w:rsidP="007D5BC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41" style="position:absolute;left:0;text-align:left;margin-left:152.7pt;margin-top:3.5pt;width:175.5pt;height:53.25pt;z-index:251664384">
            <v:textbox style="mso-next-textbox:#_x0000_s1041">
              <w:txbxContent>
                <w:p w:rsidR="007D5BC9" w:rsidRDefault="007D5BC9" w:rsidP="007D5BC9">
                  <w:pPr>
                    <w:jc w:val="center"/>
                  </w:pPr>
                  <w:r w:rsidRPr="00925EDA">
                    <w:t xml:space="preserve">Прием </w:t>
                  </w:r>
                </w:p>
                <w:p w:rsidR="007D5BC9" w:rsidRPr="00925EDA" w:rsidRDefault="007D5BC9" w:rsidP="007D5BC9">
                  <w:pPr>
                    <w:jc w:val="center"/>
                  </w:pPr>
                  <w:r w:rsidRPr="00925EDA">
                    <w:t>документов заявителя</w:t>
                  </w:r>
                </w:p>
              </w:txbxContent>
            </v:textbox>
          </v:rect>
        </w:pict>
      </w:r>
    </w:p>
    <w:p w:rsidR="007D5BC9" w:rsidRPr="001F65DC" w:rsidRDefault="007D5BC9" w:rsidP="00355E64">
      <w:pPr>
        <w:rPr>
          <w:rFonts w:ascii="Arial" w:hAnsi="Arial" w:cs="Arial"/>
          <w:sz w:val="22"/>
          <w:szCs w:val="22"/>
        </w:rPr>
      </w:pPr>
    </w:p>
    <w:p w:rsidR="00F035A8" w:rsidRPr="001F65DC" w:rsidRDefault="00F035A8" w:rsidP="00355E64">
      <w:pPr>
        <w:rPr>
          <w:rFonts w:ascii="Arial" w:hAnsi="Arial" w:cs="Arial"/>
          <w:sz w:val="22"/>
          <w:szCs w:val="22"/>
        </w:rPr>
      </w:pPr>
    </w:p>
    <w:sectPr w:rsidR="00F035A8" w:rsidRPr="001F65DC" w:rsidSect="001F65DC">
      <w:headerReference w:type="even" r:id="rId9"/>
      <w:headerReference w:type="default" r:id="rId10"/>
      <w:footerReference w:type="default" r:id="rId11"/>
      <w:pgSz w:w="11906" w:h="16838" w:code="9"/>
      <w:pgMar w:top="709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F0" w:rsidRDefault="007D6EF0" w:rsidP="00B578CE">
      <w:r>
        <w:separator/>
      </w:r>
    </w:p>
  </w:endnote>
  <w:endnote w:type="continuationSeparator" w:id="1">
    <w:p w:rsidR="007D6EF0" w:rsidRDefault="007D6EF0" w:rsidP="00B5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8806"/>
      <w:docPartObj>
        <w:docPartGallery w:val="Page Numbers (Bottom of Page)"/>
        <w:docPartUnique/>
      </w:docPartObj>
    </w:sdtPr>
    <w:sdtContent>
      <w:p w:rsidR="007B4290" w:rsidRDefault="00134589">
        <w:pPr>
          <w:pStyle w:val="ae"/>
          <w:jc w:val="center"/>
        </w:pPr>
        <w:fldSimple w:instr=" PAGE   \* MERGEFORMAT ">
          <w:r w:rsidR="009022B4">
            <w:rPr>
              <w:noProof/>
            </w:rPr>
            <w:t>3</w:t>
          </w:r>
        </w:fldSimple>
      </w:p>
    </w:sdtContent>
  </w:sdt>
  <w:p w:rsidR="007B4290" w:rsidRDefault="007B42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F0" w:rsidRDefault="007D6EF0" w:rsidP="00B578CE">
      <w:r>
        <w:separator/>
      </w:r>
    </w:p>
  </w:footnote>
  <w:footnote w:type="continuationSeparator" w:id="1">
    <w:p w:rsidR="007D6EF0" w:rsidRDefault="007D6EF0" w:rsidP="00B57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40" w:rsidRDefault="00134589" w:rsidP="00364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3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314">
      <w:rPr>
        <w:rStyle w:val="a5"/>
        <w:noProof/>
      </w:rPr>
      <w:t>7</w:t>
    </w:r>
    <w:r>
      <w:rPr>
        <w:rStyle w:val="a5"/>
      </w:rPr>
      <w:fldChar w:fldCharType="end"/>
    </w:r>
  </w:p>
  <w:p w:rsidR="00A41A40" w:rsidRDefault="007D6EF0" w:rsidP="00561A2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40" w:rsidRDefault="007D6EF0" w:rsidP="00561A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413B"/>
    <w:multiLevelType w:val="hybridMultilevel"/>
    <w:tmpl w:val="4CA24990"/>
    <w:lvl w:ilvl="0" w:tplc="EE4A40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6E5881"/>
    <w:multiLevelType w:val="multilevel"/>
    <w:tmpl w:val="2A72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3AE"/>
    <w:rsid w:val="00027673"/>
    <w:rsid w:val="000316CB"/>
    <w:rsid w:val="0006403D"/>
    <w:rsid w:val="00071FAB"/>
    <w:rsid w:val="000E018C"/>
    <w:rsid w:val="000E0416"/>
    <w:rsid w:val="001042EF"/>
    <w:rsid w:val="00134589"/>
    <w:rsid w:val="00155764"/>
    <w:rsid w:val="0016023C"/>
    <w:rsid w:val="001D2AD1"/>
    <w:rsid w:val="001F505C"/>
    <w:rsid w:val="001F65DC"/>
    <w:rsid w:val="0027068B"/>
    <w:rsid w:val="00303248"/>
    <w:rsid w:val="00310C71"/>
    <w:rsid w:val="00344836"/>
    <w:rsid w:val="00355E64"/>
    <w:rsid w:val="003F636E"/>
    <w:rsid w:val="00451842"/>
    <w:rsid w:val="00470EDA"/>
    <w:rsid w:val="00497204"/>
    <w:rsid w:val="004B0FBE"/>
    <w:rsid w:val="005A5C9D"/>
    <w:rsid w:val="005E7796"/>
    <w:rsid w:val="005E78E0"/>
    <w:rsid w:val="006044D5"/>
    <w:rsid w:val="00665FF3"/>
    <w:rsid w:val="00671A91"/>
    <w:rsid w:val="006A20E7"/>
    <w:rsid w:val="006A4EBE"/>
    <w:rsid w:val="006E4314"/>
    <w:rsid w:val="0070242B"/>
    <w:rsid w:val="00755385"/>
    <w:rsid w:val="007B4290"/>
    <w:rsid w:val="007D5BC9"/>
    <w:rsid w:val="007D6EF0"/>
    <w:rsid w:val="007F66A7"/>
    <w:rsid w:val="00853F68"/>
    <w:rsid w:val="008D0996"/>
    <w:rsid w:val="009022B4"/>
    <w:rsid w:val="009330D4"/>
    <w:rsid w:val="009465DC"/>
    <w:rsid w:val="009A5361"/>
    <w:rsid w:val="009B2FE2"/>
    <w:rsid w:val="009B73AE"/>
    <w:rsid w:val="00A01AB9"/>
    <w:rsid w:val="00A11A96"/>
    <w:rsid w:val="00A37359"/>
    <w:rsid w:val="00AD09E7"/>
    <w:rsid w:val="00AD3064"/>
    <w:rsid w:val="00AD5BC2"/>
    <w:rsid w:val="00B10362"/>
    <w:rsid w:val="00B17247"/>
    <w:rsid w:val="00B476DF"/>
    <w:rsid w:val="00B578CE"/>
    <w:rsid w:val="00BA36D0"/>
    <w:rsid w:val="00BB40EC"/>
    <w:rsid w:val="00BC20DF"/>
    <w:rsid w:val="00C91BB3"/>
    <w:rsid w:val="00C93F35"/>
    <w:rsid w:val="00CF5EAF"/>
    <w:rsid w:val="00D1198F"/>
    <w:rsid w:val="00D44BFF"/>
    <w:rsid w:val="00D725E6"/>
    <w:rsid w:val="00DE0C56"/>
    <w:rsid w:val="00E07598"/>
    <w:rsid w:val="00E9499E"/>
    <w:rsid w:val="00EA180B"/>
    <w:rsid w:val="00F035A8"/>
    <w:rsid w:val="00FB10D6"/>
    <w:rsid w:val="00FD7102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8" type="connector" idref="#_x0000_s1049"/>
        <o:r id="V:Rule9" type="connector" idref="#_x0000_s1052"/>
        <o:r id="V:Rule10" type="connector" idref="#_x0000_s1048"/>
        <o:r id="V:Rule11" type="connector" idref="#_x0000_s1051"/>
        <o:r id="V:Rule12" type="connector" idref="#_x0000_s1054"/>
        <o:r id="V:Rule13" type="connector" idref="#_x0000_s1050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40E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7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3AE"/>
  </w:style>
  <w:style w:type="paragraph" w:customStyle="1" w:styleId="ConsPlusNormal">
    <w:name w:val="ConsPlusNormal"/>
    <w:rsid w:val="009B7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9B73AE"/>
    <w:rPr>
      <w:color w:val="336699"/>
      <w:u w:val="single"/>
    </w:rPr>
  </w:style>
  <w:style w:type="paragraph" w:styleId="a7">
    <w:name w:val="List Paragraph"/>
    <w:basedOn w:val="a"/>
    <w:uiPriority w:val="34"/>
    <w:qFormat/>
    <w:rsid w:val="009B73A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9B73AE"/>
    <w:pPr>
      <w:ind w:firstLine="8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73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9B73AE"/>
    <w:pPr>
      <w:ind w:firstLine="7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B73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9B73AE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9B73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9B7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3AE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4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"/>
    <w:rsid w:val="00FD71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Базовый"/>
    <w:rsid w:val="00355E6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355E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d"/>
    <w:rsid w:val="00355E64"/>
    <w:pPr>
      <w:widowControl w:val="0"/>
      <w:jc w:val="left"/>
    </w:pPr>
  </w:style>
  <w:style w:type="paragraph" w:styleId="ae">
    <w:name w:val="footer"/>
    <w:basedOn w:val="a"/>
    <w:link w:val="af"/>
    <w:uiPriority w:val="99"/>
    <w:unhideWhenUsed/>
    <w:rsid w:val="007B42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42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-luks.ru/ciws/site?tid=0&amp;nd=901919946&amp;prevDoc=901919946&amp;mark=15N7O730000NVQ1NC56KR1KF4IB421D056G35US4QV3VVVVVU00BKP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umihaadm.ru/do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2013-04-10T04:37:00Z</cp:lastPrinted>
  <dcterms:created xsi:type="dcterms:W3CDTF">2012-10-05T04:33:00Z</dcterms:created>
  <dcterms:modified xsi:type="dcterms:W3CDTF">2014-02-05T07:48:00Z</dcterms:modified>
</cp:coreProperties>
</file>